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Default Extension="emf" ContentType="image/x-emf"/>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C6806EB" w14:textId="48D29F01" w:rsidR="00F62C35" w:rsidRPr="00C62898" w:rsidRDefault="00F62C35" w:rsidP="003E47A7">
      <w:pPr>
        <w:pBdr>
          <w:top w:val="single" w:sz="48" w:space="1" w:color="C00000"/>
          <w:left w:val="single" w:sz="48" w:space="4" w:color="C00000"/>
          <w:bottom w:val="single" w:sz="48" w:space="1" w:color="C00000"/>
          <w:right w:val="single" w:sz="48" w:space="4" w:color="C00000"/>
        </w:pBdr>
        <w:jc w:val="center"/>
        <w:rPr>
          <w:rFonts w:ascii="Arial Rounded MT Bold" w:hAnsi="Arial Rounded MT Bold"/>
          <w:sz w:val="72"/>
          <w:szCs w:val="72"/>
        </w:rPr>
      </w:pPr>
      <w:r w:rsidRPr="00C62898">
        <w:rPr>
          <w:rFonts w:ascii="Bernard MT Condensed" w:hAnsi="Bernard MT Condensed"/>
          <w:sz w:val="72"/>
          <w:szCs w:val="72"/>
        </w:rPr>
        <w:t>How Government Works</w:t>
      </w:r>
    </w:p>
    <w:p w14:paraId="3DDE5B89" w14:textId="44CFEC8C" w:rsidR="00F62C35" w:rsidRDefault="00F62C35" w:rsidP="003E47A7">
      <w:pPr>
        <w:pBdr>
          <w:top w:val="single" w:sz="48" w:space="1" w:color="C00000"/>
          <w:left w:val="single" w:sz="48" w:space="4" w:color="C00000"/>
          <w:bottom w:val="single" w:sz="48" w:space="1" w:color="C00000"/>
          <w:right w:val="single" w:sz="48" w:space="4" w:color="C00000"/>
        </w:pBdr>
        <w:jc w:val="center"/>
        <w:rPr>
          <w:rFonts w:ascii="Arial Rounded MT Bold" w:hAnsi="Arial Rounded MT Bold"/>
          <w:sz w:val="56"/>
          <w:szCs w:val="56"/>
        </w:rPr>
      </w:pPr>
      <w:r>
        <w:rPr>
          <w:rFonts w:ascii="Arial Rounded MT Bold" w:hAnsi="Arial Rounded MT Bold"/>
          <w:sz w:val="56"/>
          <w:szCs w:val="56"/>
        </w:rPr>
        <w:t>Prepared Especially for</w:t>
      </w:r>
    </w:p>
    <w:p w14:paraId="166A5B7B" w14:textId="542346BE" w:rsidR="00F62C35" w:rsidRDefault="00F62C35" w:rsidP="003E47A7">
      <w:pPr>
        <w:pBdr>
          <w:top w:val="single" w:sz="48" w:space="1" w:color="C00000"/>
          <w:left w:val="single" w:sz="48" w:space="4" w:color="C00000"/>
          <w:bottom w:val="single" w:sz="48" w:space="1" w:color="C00000"/>
          <w:right w:val="single" w:sz="48" w:space="4" w:color="C00000"/>
        </w:pBdr>
        <w:jc w:val="center"/>
        <w:rPr>
          <w:rFonts w:ascii="Arial Rounded MT Bold" w:hAnsi="Arial Rounded MT Bold"/>
          <w:sz w:val="56"/>
          <w:szCs w:val="56"/>
        </w:rPr>
      </w:pPr>
      <w:r>
        <w:rPr>
          <w:rFonts w:ascii="Arial Rounded MT Bold" w:hAnsi="Arial Rounded MT Bold"/>
          <w:sz w:val="56"/>
          <w:szCs w:val="56"/>
        </w:rPr>
        <w:t>Lily Taylor Westmoreland</w:t>
      </w:r>
    </w:p>
    <w:p w14:paraId="094446D1" w14:textId="14BB6BAA" w:rsidR="00F62C35" w:rsidRPr="002773E8" w:rsidRDefault="002773E8" w:rsidP="003E47A7">
      <w:pPr>
        <w:pBdr>
          <w:top w:val="single" w:sz="48" w:space="1" w:color="C00000"/>
          <w:left w:val="single" w:sz="48" w:space="4" w:color="C00000"/>
          <w:bottom w:val="single" w:sz="48" w:space="1" w:color="C00000"/>
          <w:right w:val="single" w:sz="48" w:space="4" w:color="C00000"/>
        </w:pBdr>
        <w:jc w:val="center"/>
        <w:rPr>
          <w:rFonts w:ascii="Arial Rounded MT Bold" w:hAnsi="Arial Rounded MT Bold"/>
        </w:rPr>
      </w:pPr>
      <w:r w:rsidRPr="002773E8">
        <w:rPr>
          <w:rFonts w:ascii="Arial Rounded MT Bold" w:hAnsi="Arial Rounded MT Bold"/>
        </w:rPr>
        <w:t xml:space="preserve">      </w:t>
      </w:r>
    </w:p>
    <w:p w14:paraId="1B5D7E32" w14:textId="2F0A224A" w:rsidR="00F62C35" w:rsidRDefault="00F62C35" w:rsidP="003E47A7">
      <w:pPr>
        <w:pBdr>
          <w:top w:val="single" w:sz="48" w:space="1" w:color="C00000"/>
          <w:left w:val="single" w:sz="48" w:space="4" w:color="C00000"/>
          <w:bottom w:val="single" w:sz="48" w:space="1" w:color="C00000"/>
          <w:right w:val="single" w:sz="48" w:space="4" w:color="C00000"/>
        </w:pBdr>
        <w:jc w:val="center"/>
        <w:rPr>
          <w:rFonts w:ascii="Arial Rounded MT Bold" w:hAnsi="Arial Rounded MT Bold"/>
          <w:sz w:val="56"/>
          <w:szCs w:val="56"/>
        </w:rPr>
      </w:pPr>
      <w:r>
        <w:rPr>
          <w:rFonts w:ascii="Arial Rounded MT Bold" w:hAnsi="Arial Rounded MT Bold"/>
          <w:sz w:val="56"/>
          <w:szCs w:val="56"/>
        </w:rPr>
        <w:t>By her</w:t>
      </w:r>
    </w:p>
    <w:p w14:paraId="6CBEF577" w14:textId="425B9898" w:rsidR="00F62C35" w:rsidRDefault="00F62C35" w:rsidP="003E47A7">
      <w:pPr>
        <w:pBdr>
          <w:top w:val="single" w:sz="48" w:space="1" w:color="C00000"/>
          <w:left w:val="single" w:sz="48" w:space="4" w:color="C00000"/>
          <w:bottom w:val="single" w:sz="48" w:space="1" w:color="C00000"/>
          <w:right w:val="single" w:sz="48" w:space="4" w:color="C00000"/>
        </w:pBdr>
        <w:jc w:val="center"/>
        <w:rPr>
          <w:rFonts w:ascii="Arial Rounded MT Bold" w:hAnsi="Arial Rounded MT Bold"/>
          <w:sz w:val="56"/>
          <w:szCs w:val="56"/>
        </w:rPr>
      </w:pPr>
      <w:r>
        <w:rPr>
          <w:rFonts w:ascii="Arial Rounded MT Bold" w:hAnsi="Arial Rounded MT Bold"/>
          <w:sz w:val="56"/>
          <w:szCs w:val="56"/>
        </w:rPr>
        <w:t>Papa Sharpe</w:t>
      </w:r>
    </w:p>
    <w:p w14:paraId="74DBC3FF" w14:textId="53006E15" w:rsidR="00F62C35" w:rsidRDefault="002773E8" w:rsidP="003E47A7">
      <w:pPr>
        <w:pBdr>
          <w:top w:val="single" w:sz="48" w:space="1" w:color="C00000"/>
          <w:left w:val="single" w:sz="48" w:space="4" w:color="C00000"/>
          <w:bottom w:val="single" w:sz="48" w:space="1" w:color="C00000"/>
          <w:right w:val="single" w:sz="48" w:space="4" w:color="C00000"/>
        </w:pBdr>
        <w:jc w:val="center"/>
        <w:rPr>
          <w:rFonts w:ascii="Arial Rounded MT Bold" w:hAnsi="Arial Rounded MT Bold"/>
          <w:sz w:val="56"/>
          <w:szCs w:val="56"/>
        </w:rPr>
      </w:pPr>
      <w:r>
        <w:rPr>
          <w:rFonts w:ascii="Arial Rounded MT Bold" w:hAnsi="Arial Rounded MT Bold"/>
          <w:noProof/>
          <w:sz w:val="56"/>
          <w:szCs w:val="56"/>
        </w:rPr>
        <w:drawing>
          <wp:anchor distT="0" distB="0" distL="114300" distR="114300" simplePos="0" relativeHeight="251691008" behindDoc="0" locked="0" layoutInCell="1" allowOverlap="1" wp14:anchorId="569A06FF" wp14:editId="61EF84C0">
            <wp:simplePos x="0" y="0"/>
            <wp:positionH relativeFrom="column">
              <wp:posOffset>2298700</wp:posOffset>
            </wp:positionH>
            <wp:positionV relativeFrom="paragraph">
              <wp:posOffset>191135</wp:posOffset>
            </wp:positionV>
            <wp:extent cx="1143635" cy="1546860"/>
            <wp:effectExtent l="0" t="0" r="0" b="254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l.jpg"/>
                    <pic:cNvPicPr/>
                  </pic:nvPicPr>
                  <pic:blipFill>
                    <a:blip r:embed="rId7">
                      <a:extLst>
                        <a:ext uri="{28A0092B-C50C-407E-A947-70E740481C1C}">
                          <a14:useLocalDpi xmlns:a14="http://schemas.microsoft.com/office/drawing/2010/main" val="0"/>
                        </a:ext>
                      </a:extLst>
                    </a:blip>
                    <a:stretch>
                      <a:fillRect/>
                    </a:stretch>
                  </pic:blipFill>
                  <pic:spPr>
                    <a:xfrm>
                      <a:off x="0" y="0"/>
                      <a:ext cx="1143635" cy="1546860"/>
                    </a:xfrm>
                    <a:prstGeom prst="rect">
                      <a:avLst/>
                    </a:prstGeom>
                  </pic:spPr>
                </pic:pic>
              </a:graphicData>
            </a:graphic>
            <wp14:sizeRelH relativeFrom="page">
              <wp14:pctWidth>0</wp14:pctWidth>
            </wp14:sizeRelH>
            <wp14:sizeRelV relativeFrom="page">
              <wp14:pctHeight>0</wp14:pctHeight>
            </wp14:sizeRelV>
          </wp:anchor>
        </w:drawing>
      </w:r>
    </w:p>
    <w:p w14:paraId="13E9FBDF" w14:textId="16257A67" w:rsidR="00F62C35" w:rsidRDefault="00F62C35" w:rsidP="003E47A7">
      <w:pPr>
        <w:pBdr>
          <w:top w:val="single" w:sz="48" w:space="1" w:color="C00000"/>
          <w:left w:val="single" w:sz="48" w:space="4" w:color="C00000"/>
          <w:bottom w:val="single" w:sz="48" w:space="1" w:color="C00000"/>
          <w:right w:val="single" w:sz="48" w:space="4" w:color="C00000"/>
        </w:pBdr>
        <w:jc w:val="center"/>
        <w:rPr>
          <w:rFonts w:ascii="Arial Rounded MT Bold" w:hAnsi="Arial Rounded MT Bold"/>
          <w:sz w:val="56"/>
          <w:szCs w:val="56"/>
        </w:rPr>
      </w:pPr>
    </w:p>
    <w:p w14:paraId="1B8919D4" w14:textId="77777777" w:rsidR="002773E8" w:rsidRDefault="002773E8" w:rsidP="003E47A7">
      <w:pPr>
        <w:pBdr>
          <w:top w:val="single" w:sz="48" w:space="1" w:color="C00000"/>
          <w:left w:val="single" w:sz="48" w:space="4" w:color="C00000"/>
          <w:bottom w:val="single" w:sz="48" w:space="1" w:color="C00000"/>
          <w:right w:val="single" w:sz="48" w:space="4" w:color="C00000"/>
        </w:pBdr>
        <w:jc w:val="center"/>
        <w:rPr>
          <w:rFonts w:ascii="Arial Rounded MT Bold" w:hAnsi="Arial Rounded MT Bold"/>
          <w:sz w:val="56"/>
          <w:szCs w:val="56"/>
        </w:rPr>
      </w:pPr>
    </w:p>
    <w:p w14:paraId="12705BA7" w14:textId="7A6951AF" w:rsidR="00F62C35" w:rsidRDefault="00F62C35" w:rsidP="003E47A7">
      <w:pPr>
        <w:pBdr>
          <w:top w:val="single" w:sz="48" w:space="1" w:color="C00000"/>
          <w:left w:val="single" w:sz="48" w:space="4" w:color="C00000"/>
          <w:bottom w:val="single" w:sz="48" w:space="1" w:color="C00000"/>
          <w:right w:val="single" w:sz="48" w:space="4" w:color="C00000"/>
        </w:pBdr>
        <w:jc w:val="center"/>
        <w:rPr>
          <w:rFonts w:ascii="Arial Rounded MT Bold" w:hAnsi="Arial Rounded MT Bold"/>
          <w:sz w:val="56"/>
          <w:szCs w:val="56"/>
        </w:rPr>
      </w:pPr>
    </w:p>
    <w:p w14:paraId="7B78CDA3" w14:textId="1B646B99" w:rsidR="00F62C35" w:rsidRDefault="00F62C35" w:rsidP="003E47A7">
      <w:pPr>
        <w:pBdr>
          <w:top w:val="single" w:sz="48" w:space="1" w:color="C00000"/>
          <w:left w:val="single" w:sz="48" w:space="4" w:color="C00000"/>
          <w:bottom w:val="single" w:sz="48" w:space="1" w:color="C00000"/>
          <w:right w:val="single" w:sz="48" w:space="4" w:color="C00000"/>
        </w:pBdr>
        <w:jc w:val="center"/>
        <w:rPr>
          <w:rFonts w:ascii="Arial Rounded MT Bold" w:hAnsi="Arial Rounded MT Bold"/>
          <w:sz w:val="56"/>
          <w:szCs w:val="56"/>
        </w:rPr>
      </w:pPr>
    </w:p>
    <w:p w14:paraId="3513F7FE" w14:textId="4B016C38" w:rsidR="002773E8" w:rsidRPr="00FB0AF2" w:rsidRDefault="00642457" w:rsidP="003E47A7">
      <w:pPr>
        <w:pBdr>
          <w:top w:val="single" w:sz="48" w:space="1" w:color="C00000"/>
          <w:left w:val="single" w:sz="48" w:space="4" w:color="C00000"/>
          <w:bottom w:val="single" w:sz="48" w:space="1" w:color="C00000"/>
          <w:right w:val="single" w:sz="48" w:space="4" w:color="C00000"/>
        </w:pBdr>
        <w:jc w:val="center"/>
        <w:rPr>
          <w:rFonts w:ascii="Britannic Bold" w:hAnsi="Britannic Bold"/>
          <w:color w:val="002060"/>
          <w:sz w:val="56"/>
          <w:szCs w:val="36"/>
        </w:rPr>
      </w:pPr>
      <w:r w:rsidRPr="00FB0AF2">
        <w:rPr>
          <w:rFonts w:ascii="Britannic Bold" w:hAnsi="Britannic Bold"/>
          <w:color w:val="002060"/>
          <w:sz w:val="56"/>
          <w:szCs w:val="36"/>
        </w:rPr>
        <w:t>Presented June 8, 2017</w:t>
      </w:r>
    </w:p>
    <w:p w14:paraId="5A1D8F9B" w14:textId="7EBC7EFC" w:rsidR="002773E8" w:rsidRDefault="002773E8" w:rsidP="003E47A7">
      <w:pPr>
        <w:pBdr>
          <w:top w:val="single" w:sz="48" w:space="1" w:color="C00000"/>
          <w:left w:val="single" w:sz="48" w:space="4" w:color="C00000"/>
          <w:bottom w:val="single" w:sz="48" w:space="1" w:color="C00000"/>
          <w:right w:val="single" w:sz="48" w:space="4" w:color="C00000"/>
        </w:pBdr>
        <w:jc w:val="center"/>
        <w:rPr>
          <w:rFonts w:ascii="Arial Rounded MT Bold" w:hAnsi="Arial Rounded MT Bold"/>
          <w:sz w:val="36"/>
          <w:szCs w:val="36"/>
        </w:rPr>
      </w:pPr>
      <w:r>
        <w:rPr>
          <w:rFonts w:ascii="Arial Rounded MT Bold" w:hAnsi="Arial Rounded MT Bold"/>
          <w:noProof/>
          <w:sz w:val="56"/>
          <w:szCs w:val="56"/>
        </w:rPr>
        <w:drawing>
          <wp:anchor distT="0" distB="0" distL="114300" distR="114300" simplePos="0" relativeHeight="251687936" behindDoc="0" locked="0" layoutInCell="1" allowOverlap="1" wp14:anchorId="1387B8BF" wp14:editId="2131F61D">
            <wp:simplePos x="0" y="0"/>
            <wp:positionH relativeFrom="column">
              <wp:posOffset>2148205</wp:posOffset>
            </wp:positionH>
            <wp:positionV relativeFrom="paragraph">
              <wp:posOffset>42545</wp:posOffset>
            </wp:positionV>
            <wp:extent cx="1395095" cy="1649730"/>
            <wp:effectExtent l="0" t="0" r="1905" b="127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05-01-19c .jpg"/>
                    <pic:cNvPicPr/>
                  </pic:nvPicPr>
                  <pic:blipFill>
                    <a:blip r:embed="rId8">
                      <a:extLst>
                        <a:ext uri="{28A0092B-C50C-407E-A947-70E740481C1C}">
                          <a14:useLocalDpi xmlns:a14="http://schemas.microsoft.com/office/drawing/2010/main" val="0"/>
                        </a:ext>
                      </a:extLst>
                    </a:blip>
                    <a:stretch>
                      <a:fillRect/>
                    </a:stretch>
                  </pic:blipFill>
                  <pic:spPr>
                    <a:xfrm>
                      <a:off x="0" y="0"/>
                      <a:ext cx="1395095" cy="1649730"/>
                    </a:xfrm>
                    <a:prstGeom prst="rect">
                      <a:avLst/>
                    </a:prstGeom>
                  </pic:spPr>
                </pic:pic>
              </a:graphicData>
            </a:graphic>
            <wp14:sizeRelH relativeFrom="page">
              <wp14:pctWidth>0</wp14:pctWidth>
            </wp14:sizeRelH>
            <wp14:sizeRelV relativeFrom="page">
              <wp14:pctHeight>0</wp14:pctHeight>
            </wp14:sizeRelV>
          </wp:anchor>
        </w:drawing>
      </w:r>
    </w:p>
    <w:p w14:paraId="3B1B2053" w14:textId="77777777" w:rsidR="002773E8" w:rsidRDefault="002773E8" w:rsidP="003E47A7">
      <w:pPr>
        <w:pBdr>
          <w:top w:val="single" w:sz="48" w:space="1" w:color="C00000"/>
          <w:left w:val="single" w:sz="48" w:space="4" w:color="C00000"/>
          <w:bottom w:val="single" w:sz="48" w:space="1" w:color="C00000"/>
          <w:right w:val="single" w:sz="48" w:space="4" w:color="C00000"/>
        </w:pBdr>
        <w:jc w:val="center"/>
        <w:rPr>
          <w:rFonts w:ascii="Arial Rounded MT Bold" w:hAnsi="Arial Rounded MT Bold"/>
          <w:sz w:val="36"/>
          <w:szCs w:val="36"/>
        </w:rPr>
      </w:pPr>
    </w:p>
    <w:p w14:paraId="1AB3E307" w14:textId="77777777" w:rsidR="002773E8" w:rsidRDefault="002773E8" w:rsidP="003E47A7">
      <w:pPr>
        <w:pBdr>
          <w:top w:val="single" w:sz="48" w:space="1" w:color="C00000"/>
          <w:left w:val="single" w:sz="48" w:space="4" w:color="C00000"/>
          <w:bottom w:val="single" w:sz="48" w:space="1" w:color="C00000"/>
          <w:right w:val="single" w:sz="48" w:space="4" w:color="C00000"/>
        </w:pBdr>
        <w:jc w:val="center"/>
        <w:rPr>
          <w:rFonts w:ascii="Arial Rounded MT Bold" w:hAnsi="Arial Rounded MT Bold"/>
          <w:sz w:val="36"/>
          <w:szCs w:val="36"/>
        </w:rPr>
      </w:pPr>
    </w:p>
    <w:p w14:paraId="021932FA" w14:textId="77777777" w:rsidR="002773E8" w:rsidRDefault="002773E8" w:rsidP="003E47A7">
      <w:pPr>
        <w:pBdr>
          <w:top w:val="single" w:sz="48" w:space="1" w:color="C00000"/>
          <w:left w:val="single" w:sz="48" w:space="4" w:color="C00000"/>
          <w:bottom w:val="single" w:sz="48" w:space="1" w:color="C00000"/>
          <w:right w:val="single" w:sz="48" w:space="4" w:color="C00000"/>
        </w:pBdr>
        <w:jc w:val="center"/>
        <w:rPr>
          <w:rFonts w:ascii="Arial Rounded MT Bold" w:hAnsi="Arial Rounded MT Bold"/>
          <w:sz w:val="36"/>
          <w:szCs w:val="36"/>
        </w:rPr>
      </w:pPr>
    </w:p>
    <w:p w14:paraId="1BC55379" w14:textId="77777777" w:rsidR="002773E8" w:rsidRDefault="002773E8" w:rsidP="003E47A7">
      <w:pPr>
        <w:pBdr>
          <w:top w:val="single" w:sz="48" w:space="1" w:color="C00000"/>
          <w:left w:val="single" w:sz="48" w:space="4" w:color="C00000"/>
          <w:bottom w:val="single" w:sz="48" w:space="1" w:color="C00000"/>
          <w:right w:val="single" w:sz="48" w:space="4" w:color="C00000"/>
        </w:pBdr>
        <w:jc w:val="center"/>
        <w:rPr>
          <w:rFonts w:ascii="Arial Rounded MT Bold" w:hAnsi="Arial Rounded MT Bold"/>
          <w:sz w:val="36"/>
          <w:szCs w:val="36"/>
        </w:rPr>
      </w:pPr>
    </w:p>
    <w:p w14:paraId="7C201AB4" w14:textId="77777777" w:rsidR="002773E8" w:rsidRDefault="002773E8" w:rsidP="003E47A7">
      <w:pPr>
        <w:pBdr>
          <w:top w:val="single" w:sz="48" w:space="1" w:color="C00000"/>
          <w:left w:val="single" w:sz="48" w:space="4" w:color="C00000"/>
          <w:bottom w:val="single" w:sz="48" w:space="1" w:color="C00000"/>
          <w:right w:val="single" w:sz="48" w:space="4" w:color="C00000"/>
        </w:pBdr>
        <w:jc w:val="center"/>
        <w:rPr>
          <w:rFonts w:ascii="Arial Rounded MT Bold" w:hAnsi="Arial Rounded MT Bold"/>
          <w:sz w:val="36"/>
          <w:szCs w:val="36"/>
        </w:rPr>
      </w:pPr>
    </w:p>
    <w:p w14:paraId="76AD62C0" w14:textId="77777777" w:rsidR="002773E8" w:rsidRDefault="002773E8" w:rsidP="003E47A7">
      <w:pPr>
        <w:pBdr>
          <w:top w:val="single" w:sz="48" w:space="1" w:color="C00000"/>
          <w:left w:val="single" w:sz="48" w:space="4" w:color="C00000"/>
          <w:bottom w:val="single" w:sz="48" w:space="1" w:color="C00000"/>
          <w:right w:val="single" w:sz="48" w:space="4" w:color="C00000"/>
        </w:pBdr>
        <w:jc w:val="center"/>
        <w:rPr>
          <w:rFonts w:ascii="Arial Rounded MT Bold" w:hAnsi="Arial Rounded MT Bold"/>
          <w:sz w:val="36"/>
          <w:szCs w:val="36"/>
        </w:rPr>
      </w:pPr>
    </w:p>
    <w:p w14:paraId="6475DA5A" w14:textId="2B6652AF" w:rsidR="00F62C35" w:rsidRDefault="00F62C35" w:rsidP="003E47A7">
      <w:pPr>
        <w:pBdr>
          <w:top w:val="single" w:sz="48" w:space="1" w:color="C00000"/>
          <w:left w:val="single" w:sz="48" w:space="4" w:color="C00000"/>
          <w:bottom w:val="single" w:sz="48" w:space="1" w:color="C00000"/>
          <w:right w:val="single" w:sz="48" w:space="4" w:color="C00000"/>
        </w:pBdr>
        <w:jc w:val="center"/>
        <w:rPr>
          <w:rFonts w:ascii="Arial Rounded MT Bold" w:hAnsi="Arial Rounded MT Bold"/>
          <w:sz w:val="36"/>
          <w:szCs w:val="36"/>
        </w:rPr>
      </w:pPr>
      <w:r>
        <w:rPr>
          <w:rFonts w:ascii="Arial Rounded MT Bold" w:hAnsi="Arial Rounded MT Bold"/>
          <w:sz w:val="36"/>
          <w:szCs w:val="36"/>
        </w:rPr>
        <w:t>Shown here in Washington D.C.</w:t>
      </w:r>
    </w:p>
    <w:p w14:paraId="18469D84" w14:textId="7684AD50" w:rsidR="00F62C35" w:rsidRDefault="00F62C35" w:rsidP="003E47A7">
      <w:pPr>
        <w:pBdr>
          <w:top w:val="single" w:sz="48" w:space="1" w:color="C00000"/>
          <w:left w:val="single" w:sz="48" w:space="4" w:color="C00000"/>
          <w:bottom w:val="single" w:sz="48" w:space="1" w:color="C00000"/>
          <w:right w:val="single" w:sz="48" w:space="4" w:color="C00000"/>
        </w:pBdr>
        <w:jc w:val="center"/>
        <w:rPr>
          <w:rFonts w:ascii="Arial Rounded MT Bold" w:hAnsi="Arial Rounded MT Bold"/>
          <w:sz w:val="36"/>
          <w:szCs w:val="36"/>
        </w:rPr>
      </w:pPr>
      <w:r>
        <w:rPr>
          <w:rFonts w:ascii="Arial Rounded MT Bold" w:hAnsi="Arial Rounded MT Bold"/>
          <w:sz w:val="36"/>
          <w:szCs w:val="36"/>
        </w:rPr>
        <w:t>With Former Texas Senator</w:t>
      </w:r>
    </w:p>
    <w:p w14:paraId="68159D3A" w14:textId="499473FC" w:rsidR="00F62C35" w:rsidRDefault="00F62C35" w:rsidP="003E47A7">
      <w:pPr>
        <w:pBdr>
          <w:top w:val="single" w:sz="48" w:space="1" w:color="C00000"/>
          <w:left w:val="single" w:sz="48" w:space="4" w:color="C00000"/>
          <w:bottom w:val="single" w:sz="48" w:space="1" w:color="C00000"/>
          <w:right w:val="single" w:sz="48" w:space="4" w:color="C00000"/>
        </w:pBdr>
        <w:jc w:val="center"/>
        <w:rPr>
          <w:rFonts w:ascii="Arial Rounded MT Bold" w:hAnsi="Arial Rounded MT Bold"/>
          <w:sz w:val="36"/>
          <w:szCs w:val="36"/>
        </w:rPr>
      </w:pPr>
      <w:r>
        <w:rPr>
          <w:rFonts w:ascii="Arial Rounded MT Bold" w:hAnsi="Arial Rounded MT Bold"/>
          <w:sz w:val="36"/>
          <w:szCs w:val="36"/>
        </w:rPr>
        <w:t>Kay Bailey Hutchison</w:t>
      </w:r>
    </w:p>
    <w:p w14:paraId="203DB6D4" w14:textId="6465432A" w:rsidR="00F62C35" w:rsidRDefault="00F62C35" w:rsidP="003E47A7">
      <w:pPr>
        <w:pBdr>
          <w:top w:val="single" w:sz="48" w:space="1" w:color="C00000"/>
          <w:left w:val="single" w:sz="48" w:space="4" w:color="C00000"/>
          <w:bottom w:val="single" w:sz="48" w:space="1" w:color="C00000"/>
          <w:right w:val="single" w:sz="48" w:space="4" w:color="C00000"/>
        </w:pBdr>
        <w:jc w:val="center"/>
        <w:rPr>
          <w:rFonts w:ascii="Arial Rounded MT Bold" w:hAnsi="Arial Rounded MT Bold"/>
          <w:sz w:val="36"/>
          <w:szCs w:val="36"/>
        </w:rPr>
      </w:pPr>
      <w:r>
        <w:rPr>
          <w:rFonts w:ascii="Arial Rounded MT Bold" w:hAnsi="Arial Rounded MT Bold"/>
          <w:sz w:val="36"/>
          <w:szCs w:val="36"/>
        </w:rPr>
        <w:t>The first female Senator from Texas!</w:t>
      </w:r>
    </w:p>
    <w:p w14:paraId="7A9BA70C" w14:textId="77777777" w:rsidR="00F62C35" w:rsidRDefault="00F62C35" w:rsidP="003E47A7">
      <w:pPr>
        <w:pBdr>
          <w:top w:val="single" w:sz="48" w:space="1" w:color="C00000"/>
          <w:left w:val="single" w:sz="48" w:space="4" w:color="C00000"/>
          <w:bottom w:val="single" w:sz="48" w:space="1" w:color="C00000"/>
          <w:right w:val="single" w:sz="48" w:space="4" w:color="C00000"/>
        </w:pBdr>
        <w:jc w:val="center"/>
        <w:rPr>
          <w:rFonts w:ascii="Arial Rounded MT Bold" w:hAnsi="Arial Rounded MT Bold"/>
          <w:sz w:val="36"/>
          <w:szCs w:val="36"/>
        </w:rPr>
      </w:pPr>
      <w:r>
        <w:rPr>
          <w:rFonts w:ascii="Arial Rounded MT Bold" w:hAnsi="Arial Rounded MT Bold"/>
          <w:sz w:val="36"/>
          <w:szCs w:val="36"/>
        </w:rPr>
        <w:t>Grandmame Sharpe was on her Election Committee!</w:t>
      </w:r>
    </w:p>
    <w:p w14:paraId="767A6B4F" w14:textId="77777777" w:rsidR="003E47A7" w:rsidRPr="00C62898" w:rsidRDefault="003E47A7" w:rsidP="003E47A7">
      <w:pPr>
        <w:pBdr>
          <w:top w:val="single" w:sz="48" w:space="1" w:color="C00000"/>
          <w:left w:val="single" w:sz="48" w:space="4" w:color="C00000"/>
          <w:bottom w:val="single" w:sz="48" w:space="1" w:color="C00000"/>
          <w:right w:val="single" w:sz="48" w:space="4" w:color="C00000"/>
        </w:pBdr>
        <w:jc w:val="center"/>
        <w:rPr>
          <w:rFonts w:ascii="Arial Rounded MT Bold" w:hAnsi="Arial Rounded MT Bold"/>
          <w:sz w:val="36"/>
          <w:szCs w:val="36"/>
        </w:rPr>
      </w:pPr>
    </w:p>
    <w:p w14:paraId="6E4BD40D" w14:textId="5598D29B" w:rsidR="00F62C35" w:rsidRPr="000B7B4A" w:rsidRDefault="00F62C35" w:rsidP="005131D5">
      <w:pPr>
        <w:rPr>
          <w:rFonts w:ascii="Abadi MT Condensed Extra Bold" w:hAnsi="Abadi MT Condensed Extra Bold"/>
          <w:b/>
          <w:color w:val="0070C0"/>
          <w:spacing w:val="10"/>
          <w:sz w:val="96"/>
          <w:szCs w:val="96"/>
          <w14:glow w14:rad="38100">
            <w14:schemeClr w14:val="accent1">
              <w14:alpha w14:val="60000"/>
            </w14:schemeClr>
          </w14:glow>
          <w14:textOutline w14:w="9525" w14:cap="flat" w14:cmpd="sng" w14:algn="ctr">
            <w14:solidFill>
              <w14:schemeClr w14:val="accent1"/>
            </w14:solidFill>
            <w14:prstDash w14:val="solid"/>
            <w14:round/>
          </w14:textOutline>
        </w:rPr>
      </w:pPr>
      <w:r>
        <w:rPr>
          <w:rFonts w:asciiTheme="majorHAnsi" w:hAnsiTheme="majorHAnsi"/>
          <w:b/>
          <w:color w:val="70AD47"/>
          <w:spacing w:val="10"/>
          <w:sz w:val="52"/>
          <w:szCs w:val="52"/>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br w:type="page"/>
      </w:r>
      <w:r w:rsidR="005131D5" w:rsidRPr="000B7B4A">
        <w:rPr>
          <w:rFonts w:ascii="Abadi MT Condensed Extra Bold" w:hAnsi="Abadi MT Condensed Extra Bold"/>
          <w:b/>
          <w:color w:val="0070C0"/>
          <w:spacing w:val="10"/>
          <w:sz w:val="96"/>
          <w:szCs w:val="96"/>
          <w14:glow w14:rad="38100">
            <w14:schemeClr w14:val="accent1">
              <w14:alpha w14:val="60000"/>
            </w14:schemeClr>
          </w14:glow>
          <w14:textOutline w14:w="9525" w14:cap="flat" w14:cmpd="sng" w14:algn="ctr">
            <w14:solidFill>
              <w14:schemeClr w14:val="accent1"/>
            </w14:solidFill>
            <w14:prstDash w14:val="solid"/>
            <w14:round/>
          </w14:textOutline>
        </w:rPr>
        <w:lastRenderedPageBreak/>
        <w:t>Table of Contents</w:t>
      </w:r>
    </w:p>
    <w:p w14:paraId="7626D514" w14:textId="77777777" w:rsidR="005131D5" w:rsidRPr="000B7B4A" w:rsidRDefault="005131D5" w:rsidP="005131D5">
      <w:pPr>
        <w:rPr>
          <w:rFonts w:ascii="Abadi MT Condensed Extra Bold" w:hAnsi="Abadi MT Condensed Extra Bold"/>
          <w:b/>
          <w:color w:val="FF0000"/>
          <w:spacing w:val="10"/>
          <w:sz w:val="52"/>
          <w:szCs w:val="52"/>
          <w14:glow w14:rad="38100">
            <w14:schemeClr w14:val="accent1">
              <w14:alpha w14:val="60000"/>
            </w14:schemeClr>
          </w14:glow>
          <w14:textOutline w14:w="9525" w14:cap="flat" w14:cmpd="sng" w14:algn="ctr">
            <w14:solidFill>
              <w14:schemeClr w14:val="accent1"/>
            </w14:solidFill>
            <w14:prstDash w14:val="solid"/>
            <w14:round/>
          </w14:textOutline>
        </w:rPr>
      </w:pPr>
    </w:p>
    <w:p w14:paraId="6ED22AD7" w14:textId="2FE686FB" w:rsidR="005131D5" w:rsidRPr="000B7B4A" w:rsidRDefault="005131D5" w:rsidP="005131D5">
      <w:pPr>
        <w:pStyle w:val="ListParagraph"/>
        <w:numPr>
          <w:ilvl w:val="0"/>
          <w:numId w:val="3"/>
        </w:numPr>
        <w:rPr>
          <w:rFonts w:ascii="Abadi MT Condensed Extra Bold" w:hAnsi="Abadi MT Condensed Extra Bold"/>
          <w:b/>
          <w:color w:val="FF0000"/>
          <w:spacing w:val="10"/>
          <w:sz w:val="52"/>
          <w:szCs w:val="52"/>
          <w14:glow w14:rad="38100">
            <w14:schemeClr w14:val="accent1">
              <w14:alpha w14:val="60000"/>
            </w14:schemeClr>
          </w14:glow>
          <w14:textOutline w14:w="9525" w14:cap="flat" w14:cmpd="sng" w14:algn="ctr">
            <w14:solidFill>
              <w14:schemeClr w14:val="accent1"/>
            </w14:solidFill>
            <w14:prstDash w14:val="solid"/>
            <w14:round/>
          </w14:textOutline>
        </w:rPr>
      </w:pPr>
      <w:r w:rsidRPr="000B7B4A">
        <w:rPr>
          <w:rFonts w:ascii="Abadi MT Condensed Extra Bold" w:hAnsi="Abadi MT Condensed Extra Bold"/>
          <w:b/>
          <w:color w:val="FF0000"/>
          <w:spacing w:val="10"/>
          <w:sz w:val="52"/>
          <w:szCs w:val="52"/>
          <w14:glow w14:rad="38100">
            <w14:schemeClr w14:val="accent1">
              <w14:alpha w14:val="60000"/>
            </w14:schemeClr>
          </w14:glow>
          <w14:textOutline w14:w="9525" w14:cap="flat" w14:cmpd="sng" w14:algn="ctr">
            <w14:solidFill>
              <w14:schemeClr w14:val="accent1"/>
            </w14:solidFill>
            <w14:prstDash w14:val="solid"/>
            <w14:round/>
          </w14:textOutline>
        </w:rPr>
        <w:t>Government in the United States</w:t>
      </w:r>
    </w:p>
    <w:p w14:paraId="460554F3" w14:textId="0FC26EC6" w:rsidR="005131D5" w:rsidRPr="000B7B4A" w:rsidRDefault="005131D5" w:rsidP="000B7B4A">
      <w:pPr>
        <w:pStyle w:val="ListParagraph"/>
        <w:ind w:left="1080"/>
        <w:rPr>
          <w:rFonts w:ascii="Abadi MT Condensed Extra Bold" w:hAnsi="Abadi MT Condensed Extra Bold"/>
          <w:b/>
          <w:color w:val="FF0000"/>
          <w:spacing w:val="10"/>
          <w:sz w:val="52"/>
          <w:szCs w:val="52"/>
          <w14:glow w14:rad="38100">
            <w14:schemeClr w14:val="accent1">
              <w14:alpha w14:val="60000"/>
            </w14:schemeClr>
          </w14:glow>
          <w14:textOutline w14:w="9525" w14:cap="flat" w14:cmpd="sng" w14:algn="ctr">
            <w14:solidFill>
              <w14:schemeClr w14:val="accent1"/>
            </w14:solidFill>
            <w14:prstDash w14:val="solid"/>
            <w14:round/>
          </w14:textOutline>
        </w:rPr>
      </w:pPr>
      <w:r w:rsidRPr="000B7B4A">
        <w:rPr>
          <w:rFonts w:ascii="Abadi MT Condensed Extra Bold" w:hAnsi="Abadi MT Condensed Extra Bold"/>
          <w:b/>
          <w:color w:val="FF0000"/>
          <w:spacing w:val="10"/>
          <w:sz w:val="52"/>
          <w:szCs w:val="52"/>
          <w14:glow w14:rad="38100">
            <w14:schemeClr w14:val="accent1">
              <w14:alpha w14:val="60000"/>
            </w14:schemeClr>
          </w14:glow>
          <w14:textOutline w14:w="9525" w14:cap="flat" w14:cmpd="sng" w14:algn="ctr">
            <w14:solidFill>
              <w14:schemeClr w14:val="accent1"/>
            </w14:solidFill>
            <w14:prstDash w14:val="solid"/>
            <w14:round/>
          </w14:textOutline>
        </w:rPr>
        <w:t>How are we Structured</w:t>
      </w:r>
    </w:p>
    <w:p w14:paraId="727EB9B4" w14:textId="77777777" w:rsidR="005131D5" w:rsidRPr="000B7B4A" w:rsidRDefault="005131D5" w:rsidP="005131D5">
      <w:pPr>
        <w:rPr>
          <w:rFonts w:ascii="Abadi MT Condensed Extra Bold" w:hAnsi="Abadi MT Condensed Extra Bold"/>
          <w:b/>
          <w:color w:val="FF0000"/>
          <w:spacing w:val="10"/>
          <w:sz w:val="52"/>
          <w:szCs w:val="52"/>
          <w14:glow w14:rad="38100">
            <w14:schemeClr w14:val="accent1">
              <w14:alpha w14:val="60000"/>
            </w14:schemeClr>
          </w14:glow>
          <w14:textOutline w14:w="9525" w14:cap="flat" w14:cmpd="sng" w14:algn="ctr">
            <w14:solidFill>
              <w14:schemeClr w14:val="accent1"/>
            </w14:solidFill>
            <w14:prstDash w14:val="solid"/>
            <w14:round/>
          </w14:textOutline>
        </w:rPr>
      </w:pPr>
    </w:p>
    <w:p w14:paraId="6029AC31" w14:textId="6CC66B21" w:rsidR="005131D5" w:rsidRPr="000B7B4A" w:rsidRDefault="005131D5" w:rsidP="005131D5">
      <w:pPr>
        <w:pStyle w:val="ListParagraph"/>
        <w:numPr>
          <w:ilvl w:val="0"/>
          <w:numId w:val="3"/>
        </w:numPr>
        <w:rPr>
          <w:rFonts w:ascii="Abadi MT Condensed Extra Bold" w:hAnsi="Abadi MT Condensed Extra Bold"/>
          <w:b/>
          <w:color w:val="FF0000"/>
          <w:spacing w:val="10"/>
          <w:sz w:val="52"/>
          <w:szCs w:val="52"/>
          <w14:glow w14:rad="38100">
            <w14:schemeClr w14:val="accent1">
              <w14:alpha w14:val="60000"/>
            </w14:schemeClr>
          </w14:glow>
          <w14:textOutline w14:w="9525" w14:cap="flat" w14:cmpd="sng" w14:algn="ctr">
            <w14:solidFill>
              <w14:schemeClr w14:val="accent1"/>
            </w14:solidFill>
            <w14:prstDash w14:val="solid"/>
            <w14:round/>
          </w14:textOutline>
        </w:rPr>
      </w:pPr>
      <w:r w:rsidRPr="000B7B4A">
        <w:rPr>
          <w:rFonts w:ascii="Abadi MT Condensed Extra Bold" w:hAnsi="Abadi MT Condensed Extra Bold"/>
          <w:b/>
          <w:color w:val="FF0000"/>
          <w:spacing w:val="10"/>
          <w:sz w:val="52"/>
          <w:szCs w:val="52"/>
          <w14:glow w14:rad="38100">
            <w14:schemeClr w14:val="accent1">
              <w14:alpha w14:val="60000"/>
            </w14:schemeClr>
          </w14:glow>
          <w14:textOutline w14:w="9525" w14:cap="flat" w14:cmpd="sng" w14:algn="ctr">
            <w14:solidFill>
              <w14:schemeClr w14:val="accent1"/>
            </w14:solidFill>
            <w14:prstDash w14:val="solid"/>
            <w14:round/>
          </w14:textOutline>
        </w:rPr>
        <w:t>How &amp; What Are Office Holders We Elect?</w:t>
      </w:r>
    </w:p>
    <w:p w14:paraId="02A71DAA" w14:textId="77777777" w:rsidR="005131D5" w:rsidRPr="000B7B4A" w:rsidRDefault="005131D5" w:rsidP="005131D5">
      <w:pPr>
        <w:rPr>
          <w:rFonts w:ascii="Abadi MT Condensed Extra Bold" w:hAnsi="Abadi MT Condensed Extra Bold"/>
          <w:b/>
          <w:color w:val="FF0000"/>
          <w:spacing w:val="10"/>
          <w:sz w:val="52"/>
          <w:szCs w:val="52"/>
          <w14:glow w14:rad="38100">
            <w14:schemeClr w14:val="accent1">
              <w14:alpha w14:val="60000"/>
            </w14:schemeClr>
          </w14:glow>
          <w14:textOutline w14:w="9525" w14:cap="flat" w14:cmpd="sng" w14:algn="ctr">
            <w14:solidFill>
              <w14:schemeClr w14:val="accent1"/>
            </w14:solidFill>
            <w14:prstDash w14:val="solid"/>
            <w14:round/>
          </w14:textOutline>
        </w:rPr>
      </w:pPr>
    </w:p>
    <w:p w14:paraId="03062789" w14:textId="4F0222F4" w:rsidR="005131D5" w:rsidRPr="000B7B4A" w:rsidRDefault="005131D5" w:rsidP="005131D5">
      <w:pPr>
        <w:pStyle w:val="ListParagraph"/>
        <w:numPr>
          <w:ilvl w:val="0"/>
          <w:numId w:val="3"/>
        </w:numPr>
        <w:rPr>
          <w:rFonts w:ascii="Abadi MT Condensed Extra Bold" w:hAnsi="Abadi MT Condensed Extra Bold"/>
          <w:b/>
          <w:color w:val="FF0000"/>
          <w:spacing w:val="10"/>
          <w:sz w:val="52"/>
          <w:szCs w:val="52"/>
          <w14:glow w14:rad="38100">
            <w14:schemeClr w14:val="accent1">
              <w14:alpha w14:val="60000"/>
            </w14:schemeClr>
          </w14:glow>
          <w14:textOutline w14:w="9525" w14:cap="flat" w14:cmpd="sng" w14:algn="ctr">
            <w14:solidFill>
              <w14:schemeClr w14:val="accent1"/>
            </w14:solidFill>
            <w14:prstDash w14:val="solid"/>
            <w14:round/>
          </w14:textOutline>
        </w:rPr>
      </w:pPr>
      <w:r w:rsidRPr="000B7B4A">
        <w:rPr>
          <w:rFonts w:ascii="Abadi MT Condensed Extra Bold" w:hAnsi="Abadi MT Condensed Extra Bold"/>
          <w:b/>
          <w:color w:val="FF0000"/>
          <w:spacing w:val="10"/>
          <w:sz w:val="52"/>
          <w:szCs w:val="52"/>
          <w14:glow w14:rad="38100">
            <w14:schemeClr w14:val="accent1">
              <w14:alpha w14:val="60000"/>
            </w14:schemeClr>
          </w14:glow>
          <w14:textOutline w14:w="9525" w14:cap="flat" w14:cmpd="sng" w14:algn="ctr">
            <w14:solidFill>
              <w14:schemeClr w14:val="accent1"/>
            </w14:solidFill>
            <w14:prstDash w14:val="solid"/>
            <w14:round/>
          </w14:textOutline>
        </w:rPr>
        <w:t>What are Political Parties?</w:t>
      </w:r>
    </w:p>
    <w:p w14:paraId="39BFBECD" w14:textId="77777777" w:rsidR="005131D5" w:rsidRPr="000B7B4A" w:rsidRDefault="005131D5" w:rsidP="005131D5">
      <w:pPr>
        <w:rPr>
          <w:rFonts w:ascii="Abadi MT Condensed Extra Bold" w:hAnsi="Abadi MT Condensed Extra Bold"/>
          <w:b/>
          <w:color w:val="FF0000"/>
          <w:spacing w:val="10"/>
          <w:sz w:val="52"/>
          <w:szCs w:val="52"/>
          <w14:glow w14:rad="38100">
            <w14:schemeClr w14:val="accent1">
              <w14:alpha w14:val="60000"/>
            </w14:schemeClr>
          </w14:glow>
          <w14:textOutline w14:w="9525" w14:cap="flat" w14:cmpd="sng" w14:algn="ctr">
            <w14:solidFill>
              <w14:schemeClr w14:val="accent1"/>
            </w14:solidFill>
            <w14:prstDash w14:val="solid"/>
            <w14:round/>
          </w14:textOutline>
        </w:rPr>
      </w:pPr>
    </w:p>
    <w:p w14:paraId="7B6307B1" w14:textId="24B59EAF" w:rsidR="005131D5" w:rsidRPr="000B7B4A" w:rsidRDefault="005131D5" w:rsidP="005131D5">
      <w:pPr>
        <w:pStyle w:val="ListParagraph"/>
        <w:numPr>
          <w:ilvl w:val="0"/>
          <w:numId w:val="3"/>
        </w:numPr>
        <w:rPr>
          <w:rFonts w:ascii="Abadi MT Condensed Extra Bold" w:hAnsi="Abadi MT Condensed Extra Bold"/>
          <w:b/>
          <w:color w:val="FF0000"/>
          <w:spacing w:val="10"/>
          <w:sz w:val="52"/>
          <w:szCs w:val="52"/>
          <w14:glow w14:rad="38100">
            <w14:schemeClr w14:val="accent1">
              <w14:alpha w14:val="60000"/>
            </w14:schemeClr>
          </w14:glow>
          <w14:textOutline w14:w="9525" w14:cap="flat" w14:cmpd="sng" w14:algn="ctr">
            <w14:solidFill>
              <w14:schemeClr w14:val="accent1"/>
            </w14:solidFill>
            <w14:prstDash w14:val="solid"/>
            <w14:round/>
          </w14:textOutline>
        </w:rPr>
      </w:pPr>
      <w:r w:rsidRPr="000B7B4A">
        <w:rPr>
          <w:rFonts w:ascii="Abadi MT Condensed Extra Bold" w:hAnsi="Abadi MT Condensed Extra Bold"/>
          <w:b/>
          <w:color w:val="FF0000"/>
          <w:spacing w:val="10"/>
          <w:sz w:val="52"/>
          <w:szCs w:val="52"/>
          <w14:glow w14:rad="38100">
            <w14:schemeClr w14:val="accent1">
              <w14:alpha w14:val="60000"/>
            </w14:schemeClr>
          </w14:glow>
          <w14:textOutline w14:w="9525" w14:cap="flat" w14:cmpd="sng" w14:algn="ctr">
            <w14:solidFill>
              <w14:schemeClr w14:val="accent1"/>
            </w14:solidFill>
            <w14:prstDash w14:val="solid"/>
            <w14:round/>
          </w14:textOutline>
        </w:rPr>
        <w:t xml:space="preserve">The </w:t>
      </w:r>
      <w:hyperlink r:id="rId9" w:history="1">
        <w:r w:rsidRPr="000B7B4A">
          <w:rPr>
            <w:rStyle w:val="Hyperlink"/>
            <w:rFonts w:ascii="Abadi MT Condensed Extra Bold" w:hAnsi="Abadi MT Condensed Extra Bold"/>
            <w:b/>
            <w:color w:val="FF0000"/>
            <w:spacing w:val="10"/>
            <w:sz w:val="52"/>
            <w:szCs w:val="52"/>
            <w14:glow w14:rad="38100">
              <w14:schemeClr w14:val="accent1">
                <w14:alpha w14:val="60000"/>
              </w14:schemeClr>
            </w14:glow>
            <w14:textOutline w14:w="9525" w14:cap="flat" w14:cmpd="sng" w14:algn="ctr">
              <w14:solidFill>
                <w14:schemeClr w14:val="accent1"/>
              </w14:solidFill>
              <w14:prstDash w14:val="solid"/>
              <w14:round/>
            </w14:textOutline>
          </w:rPr>
          <w:t>Electoral College</w:t>
        </w:r>
      </w:hyperlink>
      <w:r w:rsidRPr="000B7B4A">
        <w:rPr>
          <w:rFonts w:ascii="Abadi MT Condensed Extra Bold" w:hAnsi="Abadi MT Condensed Extra Bold"/>
          <w:b/>
          <w:color w:val="FF0000"/>
          <w:spacing w:val="10"/>
          <w:sz w:val="52"/>
          <w:szCs w:val="52"/>
          <w14:glow w14:rad="38100">
            <w14:schemeClr w14:val="accent1">
              <w14:alpha w14:val="60000"/>
            </w14:schemeClr>
          </w14:glow>
          <w14:textOutline w14:w="9525" w14:cap="flat" w14:cmpd="sng" w14:algn="ctr">
            <w14:solidFill>
              <w14:schemeClr w14:val="accent1"/>
            </w14:solidFill>
            <w14:prstDash w14:val="solid"/>
            <w14:round/>
          </w14:textOutline>
        </w:rPr>
        <w:t xml:space="preserve"> – What is it?</w:t>
      </w:r>
    </w:p>
    <w:p w14:paraId="62D46676" w14:textId="77777777" w:rsidR="005131D5" w:rsidRPr="000B7B4A" w:rsidRDefault="005131D5" w:rsidP="005131D5">
      <w:pPr>
        <w:rPr>
          <w:rFonts w:ascii="Abadi MT Condensed Extra Bold" w:hAnsi="Abadi MT Condensed Extra Bold"/>
          <w:b/>
          <w:color w:val="FF0000"/>
          <w:spacing w:val="10"/>
          <w:sz w:val="52"/>
          <w:szCs w:val="52"/>
          <w14:glow w14:rad="38100">
            <w14:schemeClr w14:val="accent1">
              <w14:alpha w14:val="60000"/>
            </w14:schemeClr>
          </w14:glow>
          <w14:textOutline w14:w="9525" w14:cap="flat" w14:cmpd="sng" w14:algn="ctr">
            <w14:solidFill>
              <w14:schemeClr w14:val="accent1"/>
            </w14:solidFill>
            <w14:prstDash w14:val="solid"/>
            <w14:round/>
          </w14:textOutline>
        </w:rPr>
      </w:pPr>
    </w:p>
    <w:p w14:paraId="12EE6E12" w14:textId="5AD89D70" w:rsidR="005131D5" w:rsidRPr="000B7B4A" w:rsidRDefault="005131D5" w:rsidP="005131D5">
      <w:pPr>
        <w:pStyle w:val="ListParagraph"/>
        <w:numPr>
          <w:ilvl w:val="0"/>
          <w:numId w:val="3"/>
        </w:numPr>
        <w:rPr>
          <w:rFonts w:ascii="Abadi MT Condensed Extra Bold" w:hAnsi="Abadi MT Condensed Extra Bold"/>
          <w:b/>
          <w:color w:val="FF0000"/>
          <w:spacing w:val="10"/>
          <w:sz w:val="52"/>
          <w:szCs w:val="52"/>
          <w14:glow w14:rad="38100">
            <w14:schemeClr w14:val="accent1">
              <w14:alpha w14:val="60000"/>
            </w14:schemeClr>
          </w14:glow>
          <w14:textOutline w14:w="9525" w14:cap="flat" w14:cmpd="sng" w14:algn="ctr">
            <w14:solidFill>
              <w14:schemeClr w14:val="accent1"/>
            </w14:solidFill>
            <w14:prstDash w14:val="solid"/>
            <w14:round/>
          </w14:textOutline>
        </w:rPr>
      </w:pPr>
      <w:r w:rsidRPr="000B7B4A">
        <w:rPr>
          <w:rFonts w:ascii="Abadi MT Condensed Extra Bold" w:hAnsi="Abadi MT Condensed Extra Bold"/>
          <w:b/>
          <w:color w:val="FF0000"/>
          <w:spacing w:val="10"/>
          <w:sz w:val="52"/>
          <w:szCs w:val="52"/>
          <w14:glow w14:rad="38100">
            <w14:schemeClr w14:val="accent1">
              <w14:alpha w14:val="60000"/>
            </w14:schemeClr>
          </w14:glow>
          <w14:textOutline w14:w="9525" w14:cap="flat" w14:cmpd="sng" w14:algn="ctr">
            <w14:solidFill>
              <w14:schemeClr w14:val="accent1"/>
            </w14:solidFill>
            <w14:prstDash w14:val="solid"/>
            <w14:round/>
          </w14:textOutline>
        </w:rPr>
        <w:t>The Political Parties in Texas</w:t>
      </w:r>
    </w:p>
    <w:p w14:paraId="3E635ACF" w14:textId="77777777" w:rsidR="005131D5" w:rsidRPr="000B7B4A" w:rsidRDefault="005131D5" w:rsidP="005131D5">
      <w:pPr>
        <w:rPr>
          <w:rFonts w:ascii="Abadi MT Condensed Extra Bold" w:hAnsi="Abadi MT Condensed Extra Bold"/>
          <w:b/>
          <w:color w:val="FF0000"/>
          <w:spacing w:val="10"/>
          <w:sz w:val="52"/>
          <w:szCs w:val="52"/>
          <w14:glow w14:rad="38100">
            <w14:schemeClr w14:val="accent1">
              <w14:alpha w14:val="60000"/>
            </w14:schemeClr>
          </w14:glow>
          <w14:textOutline w14:w="9525" w14:cap="flat" w14:cmpd="sng" w14:algn="ctr">
            <w14:solidFill>
              <w14:schemeClr w14:val="accent1"/>
            </w14:solidFill>
            <w14:prstDash w14:val="solid"/>
            <w14:round/>
          </w14:textOutline>
        </w:rPr>
      </w:pPr>
    </w:p>
    <w:p w14:paraId="790A8E4A" w14:textId="0F8715C7" w:rsidR="005131D5" w:rsidRPr="000B7B4A" w:rsidRDefault="005131D5" w:rsidP="005131D5">
      <w:pPr>
        <w:pStyle w:val="ListParagraph"/>
        <w:numPr>
          <w:ilvl w:val="0"/>
          <w:numId w:val="3"/>
        </w:numPr>
        <w:rPr>
          <w:rFonts w:ascii="Abadi MT Condensed Extra Bold" w:hAnsi="Abadi MT Condensed Extra Bold"/>
          <w:b/>
          <w:color w:val="FF0000"/>
          <w:spacing w:val="10"/>
          <w:sz w:val="52"/>
          <w:szCs w:val="52"/>
          <w14:glow w14:rad="38100">
            <w14:schemeClr w14:val="accent1">
              <w14:alpha w14:val="60000"/>
            </w14:schemeClr>
          </w14:glow>
          <w14:textOutline w14:w="9525" w14:cap="flat" w14:cmpd="sng" w14:algn="ctr">
            <w14:solidFill>
              <w14:schemeClr w14:val="accent1"/>
            </w14:solidFill>
            <w14:prstDash w14:val="solid"/>
            <w14:round/>
          </w14:textOutline>
        </w:rPr>
      </w:pPr>
      <w:r w:rsidRPr="000B7B4A">
        <w:rPr>
          <w:rFonts w:ascii="Abadi MT Condensed Extra Bold" w:hAnsi="Abadi MT Condensed Extra Bold"/>
          <w:b/>
          <w:color w:val="FF0000"/>
          <w:spacing w:val="10"/>
          <w:sz w:val="52"/>
          <w:szCs w:val="52"/>
          <w14:glow w14:rad="38100">
            <w14:schemeClr w14:val="accent1">
              <w14:alpha w14:val="60000"/>
            </w14:schemeClr>
          </w14:glow>
          <w14:textOutline w14:w="9525" w14:cap="flat" w14:cmpd="sng" w14:algn="ctr">
            <w14:solidFill>
              <w14:schemeClr w14:val="accent1"/>
            </w14:solidFill>
            <w14:prstDash w14:val="solid"/>
            <w14:round/>
          </w14:textOutline>
        </w:rPr>
        <w:t>When are candidates determined?</w:t>
      </w:r>
    </w:p>
    <w:p w14:paraId="64A134A6" w14:textId="77777777" w:rsidR="005131D5" w:rsidRPr="000B7B4A" w:rsidRDefault="005131D5" w:rsidP="005131D5">
      <w:pPr>
        <w:rPr>
          <w:rFonts w:ascii="Abadi MT Condensed Extra Bold" w:hAnsi="Abadi MT Condensed Extra Bold"/>
          <w:b/>
          <w:color w:val="FF0000"/>
          <w:spacing w:val="10"/>
          <w:sz w:val="52"/>
          <w:szCs w:val="52"/>
          <w14:glow w14:rad="38100">
            <w14:schemeClr w14:val="accent1">
              <w14:alpha w14:val="60000"/>
            </w14:schemeClr>
          </w14:glow>
          <w14:textOutline w14:w="9525" w14:cap="flat" w14:cmpd="sng" w14:algn="ctr">
            <w14:solidFill>
              <w14:schemeClr w14:val="accent1"/>
            </w14:solidFill>
            <w14:prstDash w14:val="solid"/>
            <w14:round/>
          </w14:textOutline>
        </w:rPr>
      </w:pPr>
    </w:p>
    <w:p w14:paraId="75C898C1" w14:textId="66F886E4" w:rsidR="005131D5" w:rsidRDefault="005131D5" w:rsidP="005131D5">
      <w:pPr>
        <w:pStyle w:val="ListParagraph"/>
        <w:numPr>
          <w:ilvl w:val="0"/>
          <w:numId w:val="3"/>
        </w:numPr>
        <w:rPr>
          <w:rFonts w:ascii="Abadi MT Condensed Extra Bold" w:hAnsi="Abadi MT Condensed Extra Bold"/>
          <w:color w:val="FF0000"/>
          <w:spacing w:val="10"/>
          <w:sz w:val="52"/>
          <w:szCs w:val="52"/>
          <w14:glow w14:rad="38100">
            <w14:schemeClr w14:val="accent1">
              <w14:alpha w14:val="60000"/>
            </w14:schemeClr>
          </w14:glow>
          <w14:textOutline w14:w="9525" w14:cap="flat" w14:cmpd="sng" w14:algn="ctr">
            <w14:solidFill>
              <w14:schemeClr w14:val="accent1"/>
            </w14:solidFill>
            <w14:prstDash w14:val="solid"/>
            <w14:round/>
          </w14:textOutline>
        </w:rPr>
      </w:pPr>
      <w:r w:rsidRPr="000B7B4A">
        <w:rPr>
          <w:rFonts w:ascii="Abadi MT Condensed Extra Bold" w:hAnsi="Abadi MT Condensed Extra Bold"/>
          <w:b/>
          <w:color w:val="FF0000"/>
          <w:spacing w:val="10"/>
          <w:sz w:val="52"/>
          <w:szCs w:val="52"/>
          <w14:glow w14:rad="38100">
            <w14:schemeClr w14:val="accent1">
              <w14:alpha w14:val="60000"/>
            </w14:schemeClr>
          </w14:glow>
          <w14:textOutline w14:w="9525" w14:cap="flat" w14:cmpd="sng" w14:algn="ctr">
            <w14:solidFill>
              <w14:schemeClr w14:val="accent1"/>
            </w14:solidFill>
            <w14:prstDash w14:val="solid"/>
            <w14:round/>
          </w14:textOutline>
        </w:rPr>
        <w:fldChar w:fldCharType="begin"/>
      </w:r>
      <w:r w:rsidRPr="000B7B4A">
        <w:rPr>
          <w:rFonts w:ascii="Abadi MT Condensed Extra Bold" w:hAnsi="Abadi MT Condensed Extra Bold"/>
          <w:b/>
          <w:color w:val="FF0000"/>
          <w:spacing w:val="10"/>
          <w:sz w:val="52"/>
          <w:szCs w:val="52"/>
          <w14:glow w14:rad="38100">
            <w14:schemeClr w14:val="accent1">
              <w14:alpha w14:val="60000"/>
            </w14:schemeClr>
          </w14:glow>
          <w14:textOutline w14:w="9525" w14:cap="flat" w14:cmpd="sng" w14:algn="ctr">
            <w14:solidFill>
              <w14:schemeClr w14:val="accent1"/>
            </w14:solidFill>
            <w14:prstDash w14:val="solid"/>
            <w14:round/>
          </w14:textOutline>
        </w:rPr>
        <w:instrText xml:space="preserve"> HYPERLINK "http://www.mcrp.org/ConventionSystem.html" </w:instrText>
      </w:r>
      <w:r w:rsidRPr="000B7B4A">
        <w:rPr>
          <w:rFonts w:ascii="Abadi MT Condensed Extra Bold" w:hAnsi="Abadi MT Condensed Extra Bold"/>
          <w:b/>
          <w:color w:val="FF0000"/>
          <w:spacing w:val="10"/>
          <w:sz w:val="52"/>
          <w:szCs w:val="52"/>
          <w14:glow w14:rad="38100">
            <w14:schemeClr w14:val="accent1">
              <w14:alpha w14:val="60000"/>
            </w14:schemeClr>
          </w14:glow>
          <w14:textOutline w14:w="9525" w14:cap="flat" w14:cmpd="sng" w14:algn="ctr">
            <w14:solidFill>
              <w14:schemeClr w14:val="accent1"/>
            </w14:solidFill>
            <w14:prstDash w14:val="solid"/>
            <w14:round/>
          </w14:textOutline>
        </w:rPr>
        <w:fldChar w:fldCharType="separate"/>
      </w:r>
      <w:r w:rsidRPr="000B7B4A">
        <w:rPr>
          <w:rFonts w:ascii="Abadi MT Condensed Extra Bold" w:hAnsi="Abadi MT Condensed Extra Bold"/>
          <w:color w:val="FF0000"/>
          <w:spacing w:val="10"/>
          <w:sz w:val="52"/>
          <w:szCs w:val="52"/>
          <w14:glow w14:rad="38100">
            <w14:schemeClr w14:val="accent1">
              <w14:alpha w14:val="60000"/>
            </w14:schemeClr>
          </w14:glow>
          <w14:textOutline w14:w="9525" w14:cap="flat" w14:cmpd="sng" w14:algn="ctr">
            <w14:solidFill>
              <w14:schemeClr w14:val="accent1"/>
            </w14:solidFill>
            <w14:prstDash w14:val="solid"/>
            <w14:round/>
          </w14:textOutline>
        </w:rPr>
        <w:t>What and When are Party Conventions?</w:t>
      </w:r>
      <w:r w:rsidR="00C66ED5">
        <w:rPr>
          <w:rFonts w:ascii="Abadi MT Condensed Extra Bold" w:hAnsi="Abadi MT Condensed Extra Bold"/>
          <w:color w:val="FF0000"/>
          <w:spacing w:val="10"/>
          <w:sz w:val="52"/>
          <w:szCs w:val="52"/>
          <w14:glow w14:rad="38100">
            <w14:schemeClr w14:val="accent1">
              <w14:alpha w14:val="60000"/>
            </w14:schemeClr>
          </w14:glow>
          <w14:textOutline w14:w="9525" w14:cap="flat" w14:cmpd="sng" w14:algn="ctr">
            <w14:solidFill>
              <w14:schemeClr w14:val="accent1"/>
            </w14:solidFill>
            <w14:prstDash w14:val="solid"/>
            <w14:round/>
          </w14:textOutline>
        </w:rPr>
        <w:t xml:space="preserve"> </w:t>
      </w:r>
    </w:p>
    <w:p w14:paraId="283B33DE" w14:textId="77777777" w:rsidR="00C66ED5" w:rsidRPr="00C66ED5" w:rsidRDefault="00C66ED5" w:rsidP="00C66ED5">
      <w:pPr>
        <w:rPr>
          <w:rFonts w:ascii="Abadi MT Condensed Extra Bold" w:hAnsi="Abadi MT Condensed Extra Bold"/>
          <w:color w:val="FF0000"/>
          <w:spacing w:val="10"/>
          <w:sz w:val="52"/>
          <w:szCs w:val="52"/>
          <w14:glow w14:rad="38100">
            <w14:schemeClr w14:val="accent1">
              <w14:alpha w14:val="60000"/>
            </w14:schemeClr>
          </w14:glow>
          <w14:textOutline w14:w="9525" w14:cap="flat" w14:cmpd="sng" w14:algn="ctr">
            <w14:solidFill>
              <w14:schemeClr w14:val="accent1"/>
            </w14:solidFill>
            <w14:prstDash w14:val="solid"/>
            <w14:round/>
          </w14:textOutline>
        </w:rPr>
      </w:pPr>
    </w:p>
    <w:p w14:paraId="0C2E4ACE" w14:textId="3F765608" w:rsidR="00C66ED5" w:rsidRPr="000B7B4A" w:rsidRDefault="00C66ED5" w:rsidP="005131D5">
      <w:pPr>
        <w:pStyle w:val="ListParagraph"/>
        <w:numPr>
          <w:ilvl w:val="0"/>
          <w:numId w:val="3"/>
        </w:numPr>
        <w:rPr>
          <w:rFonts w:ascii="Abadi MT Condensed Extra Bold" w:hAnsi="Abadi MT Condensed Extra Bold"/>
          <w:color w:val="FF0000"/>
          <w:spacing w:val="10"/>
          <w:sz w:val="52"/>
          <w:szCs w:val="52"/>
          <w14:glow w14:rad="38100">
            <w14:schemeClr w14:val="accent1">
              <w14:alpha w14:val="60000"/>
            </w14:schemeClr>
          </w14:glow>
          <w14:textOutline w14:w="9525" w14:cap="flat" w14:cmpd="sng" w14:algn="ctr">
            <w14:solidFill>
              <w14:schemeClr w14:val="accent1"/>
            </w14:solidFill>
            <w14:prstDash w14:val="solid"/>
            <w14:round/>
          </w14:textOutline>
        </w:rPr>
      </w:pPr>
      <w:r>
        <w:rPr>
          <w:rFonts w:ascii="Abadi MT Condensed Extra Bold" w:hAnsi="Abadi MT Condensed Extra Bold"/>
          <w:color w:val="FF0000"/>
          <w:spacing w:val="10"/>
          <w:sz w:val="52"/>
          <w:szCs w:val="52"/>
          <w14:glow w14:rad="38100">
            <w14:schemeClr w14:val="accent1">
              <w14:alpha w14:val="60000"/>
            </w14:schemeClr>
          </w14:glow>
          <w14:textOutline w14:w="9525" w14:cap="flat" w14:cmpd="sng" w14:algn="ctr">
            <w14:solidFill>
              <w14:schemeClr w14:val="accent1"/>
            </w14:solidFill>
            <w14:prstDash w14:val="solid"/>
            <w14:round/>
          </w14:textOutline>
        </w:rPr>
        <w:t>Who Can Vote?</w:t>
      </w:r>
    </w:p>
    <w:p w14:paraId="04F67094" w14:textId="2B99213F" w:rsidR="005131D5" w:rsidRPr="000B7B4A" w:rsidRDefault="005131D5" w:rsidP="005131D5">
      <w:pPr>
        <w:rPr>
          <w:rFonts w:ascii="Abadi MT Condensed Extra Bold" w:hAnsi="Abadi MT Condensed Extra Bold"/>
          <w:b/>
          <w:color w:val="000000" w:themeColor="text1"/>
          <w:sz w:val="96"/>
          <w:szCs w:val="9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0B7B4A">
        <w:rPr>
          <w:rFonts w:ascii="Abadi MT Condensed Extra Bold" w:hAnsi="Abadi MT Condensed Extra Bold"/>
          <w:b/>
          <w:color w:val="FF0000"/>
          <w:spacing w:val="10"/>
          <w:sz w:val="52"/>
          <w:szCs w:val="52"/>
          <w14:glow w14:rad="38100">
            <w14:schemeClr w14:val="accent1">
              <w14:alpha w14:val="60000"/>
            </w14:schemeClr>
          </w14:glow>
          <w14:textOutline w14:w="9525" w14:cap="flat" w14:cmpd="sng" w14:algn="ctr">
            <w14:solidFill>
              <w14:schemeClr w14:val="accent1"/>
            </w14:solidFill>
            <w14:prstDash w14:val="solid"/>
            <w14:round/>
          </w14:textOutline>
        </w:rPr>
        <w:fldChar w:fldCharType="end"/>
      </w:r>
      <w:r w:rsidRPr="000B7B4A">
        <w:rPr>
          <w:rFonts w:ascii="Abadi MT Condensed Extra Bold" w:hAnsi="Abadi MT Condensed Extra Bold"/>
          <w:b/>
          <w:color w:val="000000" w:themeColor="text1"/>
          <w:sz w:val="96"/>
          <w:szCs w:val="9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br w:type="page"/>
      </w:r>
    </w:p>
    <w:p w14:paraId="2F1FE343" w14:textId="096BBB20" w:rsidR="0015750C" w:rsidRDefault="003E47A7" w:rsidP="007D68B3">
      <w:pPr>
        <w:pStyle w:val="p1"/>
        <w:jc w:val="center"/>
        <w:rPr>
          <w:rFonts w:ascii="Times New Roman" w:hAnsi="Times New Roman"/>
          <w:b/>
          <w:color w:val="000000" w:themeColor="text1"/>
          <w:sz w:val="96"/>
          <w:szCs w:val="9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15750C">
        <w:rPr>
          <w:rFonts w:ascii="Times New Roman" w:hAnsi="Times New Roman"/>
          <w:b/>
          <w:color w:val="000000" w:themeColor="text1"/>
          <w:sz w:val="96"/>
          <w:szCs w:val="9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lastRenderedPageBreak/>
        <w:t>Why This Document</w:t>
      </w:r>
    </w:p>
    <w:p w14:paraId="14E63A14" w14:textId="3CEE8723" w:rsidR="003E47A7" w:rsidRPr="0015750C" w:rsidRDefault="0015750C" w:rsidP="007D68B3">
      <w:pPr>
        <w:pStyle w:val="p1"/>
        <w:jc w:val="center"/>
        <w:rPr>
          <w:rFonts w:ascii="Times New Roman" w:hAnsi="Times New Roman"/>
          <w:b/>
          <w:color w:val="000000" w:themeColor="text1"/>
          <w:sz w:val="96"/>
          <w:szCs w:val="9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Times New Roman" w:hAnsi="Times New Roman"/>
          <w:b/>
          <w:color w:val="000000" w:themeColor="text1"/>
          <w:sz w:val="96"/>
          <w:szCs w:val="9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About Government</w:t>
      </w:r>
      <w:r w:rsidR="003E47A7" w:rsidRPr="0015750C">
        <w:rPr>
          <w:rFonts w:ascii="Times New Roman" w:hAnsi="Times New Roman"/>
          <w:b/>
          <w:color w:val="000000" w:themeColor="text1"/>
          <w:sz w:val="96"/>
          <w:szCs w:val="9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Was Composed</w:t>
      </w:r>
    </w:p>
    <w:p w14:paraId="5F4EDED1" w14:textId="77777777" w:rsidR="003E47A7" w:rsidRDefault="003E47A7" w:rsidP="007D68B3">
      <w:pPr>
        <w:pStyle w:val="p1"/>
        <w:rPr>
          <w:rFonts w:ascii="Times New Roman" w:hAnsi="Times New Roman"/>
          <w:sz w:val="28"/>
          <w:szCs w:val="28"/>
        </w:rPr>
      </w:pPr>
    </w:p>
    <w:p w14:paraId="083A89A3" w14:textId="77777777" w:rsidR="0015750C" w:rsidRDefault="0015750C" w:rsidP="007D68B3">
      <w:pPr>
        <w:pStyle w:val="p1"/>
        <w:rPr>
          <w:rFonts w:ascii="Times New Roman" w:hAnsi="Times New Roman"/>
          <w:sz w:val="28"/>
          <w:szCs w:val="28"/>
        </w:rPr>
      </w:pPr>
    </w:p>
    <w:p w14:paraId="48BEF3A1" w14:textId="77777777" w:rsidR="0015750C" w:rsidRDefault="0015750C" w:rsidP="007D68B3">
      <w:pPr>
        <w:pStyle w:val="p1"/>
        <w:rPr>
          <w:rFonts w:ascii="Times New Roman" w:hAnsi="Times New Roman"/>
          <w:sz w:val="28"/>
          <w:szCs w:val="28"/>
        </w:rPr>
      </w:pPr>
    </w:p>
    <w:p w14:paraId="609530EB" w14:textId="77777777" w:rsidR="0015750C" w:rsidRDefault="0015750C" w:rsidP="007D68B3">
      <w:pPr>
        <w:pStyle w:val="p1"/>
        <w:rPr>
          <w:rFonts w:ascii="Times New Roman" w:hAnsi="Times New Roman"/>
          <w:sz w:val="28"/>
          <w:szCs w:val="28"/>
        </w:rPr>
      </w:pPr>
    </w:p>
    <w:p w14:paraId="6FC6D1B0" w14:textId="77777777" w:rsidR="003E47A7" w:rsidRDefault="003E47A7" w:rsidP="007D68B3">
      <w:pPr>
        <w:pStyle w:val="p1"/>
        <w:rPr>
          <w:rFonts w:ascii="Times New Roman" w:hAnsi="Times New Roman"/>
          <w:sz w:val="28"/>
          <w:szCs w:val="28"/>
        </w:rPr>
      </w:pPr>
      <w:r w:rsidRPr="00E8062C">
        <w:rPr>
          <w:rFonts w:ascii="Times New Roman" w:hAnsi="Times New Roman"/>
          <w:sz w:val="28"/>
          <w:szCs w:val="28"/>
        </w:rPr>
        <w:t>With most our seven grandchildren being in their teenage years, we have started to</w:t>
      </w:r>
      <w:r>
        <w:rPr>
          <w:rFonts w:ascii="Times New Roman" w:hAnsi="Times New Roman"/>
          <w:sz w:val="28"/>
          <w:szCs w:val="28"/>
        </w:rPr>
        <w:t xml:space="preserve"> </w:t>
      </w:r>
      <w:r w:rsidRPr="00E8062C">
        <w:rPr>
          <w:rFonts w:ascii="Times New Roman" w:hAnsi="Times New Roman"/>
          <w:sz w:val="28"/>
          <w:szCs w:val="28"/>
        </w:rPr>
        <w:t>find occasions of political events, dinners, rallies, etc. to bring some of them with us</w:t>
      </w:r>
      <w:r>
        <w:rPr>
          <w:rFonts w:ascii="Times New Roman" w:hAnsi="Times New Roman"/>
          <w:sz w:val="28"/>
          <w:szCs w:val="28"/>
        </w:rPr>
        <w:t xml:space="preserve"> </w:t>
      </w:r>
      <w:r w:rsidRPr="00E8062C">
        <w:rPr>
          <w:rFonts w:ascii="Times New Roman" w:hAnsi="Times New Roman"/>
          <w:sz w:val="28"/>
          <w:szCs w:val="28"/>
        </w:rPr>
        <w:t>to acquaint them with political realities in life. We want them to understand</w:t>
      </w:r>
      <w:r>
        <w:rPr>
          <w:rFonts w:ascii="Times New Roman" w:hAnsi="Times New Roman"/>
          <w:sz w:val="28"/>
          <w:szCs w:val="28"/>
        </w:rPr>
        <w:t xml:space="preserve"> </w:t>
      </w:r>
      <w:r w:rsidRPr="00E8062C">
        <w:rPr>
          <w:rFonts w:ascii="Times New Roman" w:hAnsi="Times New Roman"/>
          <w:sz w:val="28"/>
          <w:szCs w:val="28"/>
        </w:rPr>
        <w:t>something about our voter’s responsibilities when they become registered voters,</w:t>
      </w:r>
      <w:r>
        <w:rPr>
          <w:rFonts w:ascii="Times New Roman" w:hAnsi="Times New Roman"/>
          <w:sz w:val="28"/>
          <w:szCs w:val="28"/>
        </w:rPr>
        <w:t xml:space="preserve"> </w:t>
      </w:r>
      <w:r w:rsidRPr="00E8062C">
        <w:rPr>
          <w:rFonts w:ascii="Times New Roman" w:hAnsi="Times New Roman"/>
          <w:sz w:val="28"/>
          <w:szCs w:val="28"/>
        </w:rPr>
        <w:t>and just how they should become a part of the process.</w:t>
      </w:r>
    </w:p>
    <w:p w14:paraId="39673E01" w14:textId="77777777" w:rsidR="003E47A7" w:rsidRPr="00E8062C" w:rsidRDefault="003E47A7" w:rsidP="007D68B3">
      <w:pPr>
        <w:pStyle w:val="p1"/>
        <w:rPr>
          <w:rFonts w:ascii="Times New Roman" w:hAnsi="Times New Roman"/>
          <w:sz w:val="28"/>
          <w:szCs w:val="28"/>
        </w:rPr>
      </w:pPr>
    </w:p>
    <w:p w14:paraId="48C289F3" w14:textId="77777777" w:rsidR="003E47A7" w:rsidRDefault="003E47A7" w:rsidP="007D68B3">
      <w:pPr>
        <w:pStyle w:val="p1"/>
        <w:rPr>
          <w:rFonts w:ascii="Times New Roman" w:hAnsi="Times New Roman"/>
          <w:sz w:val="28"/>
          <w:szCs w:val="28"/>
        </w:rPr>
      </w:pPr>
      <w:r>
        <w:rPr>
          <w:rFonts w:ascii="Times New Roman" w:hAnsi="Times New Roman"/>
          <w:sz w:val="28"/>
          <w:szCs w:val="28"/>
        </w:rPr>
        <w:t>In January 2017</w:t>
      </w:r>
      <w:r w:rsidRPr="00E8062C">
        <w:rPr>
          <w:rFonts w:ascii="Times New Roman" w:hAnsi="Times New Roman"/>
          <w:sz w:val="28"/>
          <w:szCs w:val="28"/>
        </w:rPr>
        <w:t xml:space="preserve">, we took our daughter, Tiffany Westmoreland, and her twin 14-year-old daughters to the Wise County Republican </w:t>
      </w:r>
      <w:r>
        <w:rPr>
          <w:rFonts w:ascii="Times New Roman" w:hAnsi="Times New Roman"/>
          <w:sz w:val="28"/>
          <w:szCs w:val="28"/>
        </w:rPr>
        <w:t>A</w:t>
      </w:r>
      <w:r w:rsidRPr="00E8062C">
        <w:rPr>
          <w:rFonts w:ascii="Times New Roman" w:hAnsi="Times New Roman"/>
          <w:sz w:val="28"/>
          <w:szCs w:val="28"/>
        </w:rPr>
        <w:t>nnual Red Gala Fundraiser</w:t>
      </w:r>
      <w:r>
        <w:rPr>
          <w:rFonts w:ascii="Times New Roman" w:hAnsi="Times New Roman"/>
          <w:sz w:val="28"/>
          <w:szCs w:val="28"/>
        </w:rPr>
        <w:t xml:space="preserve"> </w:t>
      </w:r>
      <w:r w:rsidRPr="00E8062C">
        <w:rPr>
          <w:rFonts w:ascii="Times New Roman" w:hAnsi="Times New Roman"/>
          <w:sz w:val="28"/>
          <w:szCs w:val="28"/>
        </w:rPr>
        <w:t>event at the Decatur Civic Center in Decatur, Texas.</w:t>
      </w:r>
    </w:p>
    <w:p w14:paraId="6A330418" w14:textId="77777777" w:rsidR="003E47A7" w:rsidRPr="00E8062C" w:rsidRDefault="003E47A7" w:rsidP="007D68B3">
      <w:pPr>
        <w:pStyle w:val="p1"/>
        <w:rPr>
          <w:rFonts w:ascii="Times New Roman" w:hAnsi="Times New Roman"/>
          <w:sz w:val="28"/>
          <w:szCs w:val="28"/>
        </w:rPr>
      </w:pPr>
    </w:p>
    <w:p w14:paraId="6C9624C0" w14:textId="6E51A729" w:rsidR="003E47A7" w:rsidRDefault="003E47A7" w:rsidP="007D68B3">
      <w:pPr>
        <w:pStyle w:val="p1"/>
        <w:rPr>
          <w:rFonts w:ascii="Times New Roman" w:hAnsi="Times New Roman"/>
          <w:sz w:val="28"/>
          <w:szCs w:val="28"/>
        </w:rPr>
      </w:pPr>
      <w:r w:rsidRPr="00E8062C">
        <w:rPr>
          <w:rFonts w:ascii="Times New Roman" w:hAnsi="Times New Roman"/>
          <w:sz w:val="28"/>
          <w:szCs w:val="28"/>
        </w:rPr>
        <w:t>After attending this event, my daughter was asked by one of the girls whether I</w:t>
      </w:r>
      <w:r>
        <w:rPr>
          <w:rFonts w:ascii="Times New Roman" w:hAnsi="Times New Roman"/>
          <w:sz w:val="28"/>
          <w:szCs w:val="28"/>
        </w:rPr>
        <w:t xml:space="preserve"> </w:t>
      </w:r>
      <w:r w:rsidRPr="00E8062C">
        <w:rPr>
          <w:rFonts w:ascii="Times New Roman" w:hAnsi="Times New Roman"/>
          <w:sz w:val="28"/>
          <w:szCs w:val="28"/>
        </w:rPr>
        <w:t>could sit down and explain to her just who were</w:t>
      </w:r>
      <w:r>
        <w:rPr>
          <w:rFonts w:ascii="Times New Roman" w:hAnsi="Times New Roman"/>
          <w:sz w:val="28"/>
          <w:szCs w:val="28"/>
        </w:rPr>
        <w:t xml:space="preserve"> all these elected officials they</w:t>
      </w:r>
      <w:r w:rsidRPr="00E8062C">
        <w:rPr>
          <w:rFonts w:ascii="Times New Roman" w:hAnsi="Times New Roman"/>
          <w:sz w:val="28"/>
          <w:szCs w:val="28"/>
        </w:rPr>
        <w:t>’d</w:t>
      </w:r>
      <w:r>
        <w:rPr>
          <w:rFonts w:ascii="Times New Roman" w:hAnsi="Times New Roman"/>
          <w:sz w:val="28"/>
          <w:szCs w:val="28"/>
        </w:rPr>
        <w:t xml:space="preserve"> </w:t>
      </w:r>
      <w:r w:rsidRPr="00E8062C">
        <w:rPr>
          <w:rFonts w:ascii="Times New Roman" w:hAnsi="Times New Roman"/>
          <w:sz w:val="28"/>
          <w:szCs w:val="28"/>
        </w:rPr>
        <w:t>met, and how do they relate to each other and to us. Tiffany explained</w:t>
      </w:r>
      <w:r>
        <w:rPr>
          <w:rFonts w:ascii="Times New Roman" w:hAnsi="Times New Roman"/>
          <w:sz w:val="28"/>
          <w:szCs w:val="28"/>
        </w:rPr>
        <w:t xml:space="preserve"> to me that the girls </w:t>
      </w:r>
      <w:r w:rsidRPr="00E8062C">
        <w:rPr>
          <w:rFonts w:ascii="Times New Roman" w:hAnsi="Times New Roman"/>
          <w:sz w:val="28"/>
          <w:szCs w:val="28"/>
        </w:rPr>
        <w:t>knew something of the office of President of the U.S. and about Congress, but not</w:t>
      </w:r>
      <w:r w:rsidR="0015750C">
        <w:rPr>
          <w:rFonts w:ascii="Times New Roman" w:hAnsi="Times New Roman"/>
          <w:sz w:val="28"/>
          <w:szCs w:val="28"/>
        </w:rPr>
        <w:t xml:space="preserve"> </w:t>
      </w:r>
      <w:r w:rsidRPr="00E8062C">
        <w:rPr>
          <w:rFonts w:ascii="Times New Roman" w:hAnsi="Times New Roman"/>
          <w:sz w:val="28"/>
          <w:szCs w:val="28"/>
        </w:rPr>
        <w:t>much of any other governmental levels.</w:t>
      </w:r>
    </w:p>
    <w:p w14:paraId="570CDB9A" w14:textId="77777777" w:rsidR="003E47A7" w:rsidRPr="00E8062C" w:rsidRDefault="003E47A7" w:rsidP="007D68B3">
      <w:pPr>
        <w:pStyle w:val="p1"/>
        <w:rPr>
          <w:rFonts w:ascii="Times New Roman" w:hAnsi="Times New Roman"/>
          <w:sz w:val="28"/>
          <w:szCs w:val="28"/>
        </w:rPr>
      </w:pPr>
    </w:p>
    <w:p w14:paraId="2351748B" w14:textId="77777777" w:rsidR="003E47A7" w:rsidRDefault="003E47A7" w:rsidP="007D68B3">
      <w:pPr>
        <w:pStyle w:val="p1"/>
        <w:rPr>
          <w:rFonts w:ascii="Times New Roman" w:hAnsi="Times New Roman"/>
          <w:sz w:val="28"/>
          <w:szCs w:val="28"/>
        </w:rPr>
      </w:pPr>
      <w:r w:rsidRPr="00E8062C">
        <w:rPr>
          <w:rFonts w:ascii="Times New Roman" w:hAnsi="Times New Roman"/>
          <w:sz w:val="28"/>
          <w:szCs w:val="28"/>
        </w:rPr>
        <w:t>This got me to working on a document to use as a guide in having a class with the</w:t>
      </w:r>
      <w:r>
        <w:rPr>
          <w:rFonts w:ascii="Times New Roman" w:hAnsi="Times New Roman"/>
          <w:sz w:val="28"/>
          <w:szCs w:val="28"/>
        </w:rPr>
        <w:t xml:space="preserve"> </w:t>
      </w:r>
      <w:r w:rsidRPr="00E8062C">
        <w:rPr>
          <w:rFonts w:ascii="Times New Roman" w:hAnsi="Times New Roman"/>
          <w:sz w:val="28"/>
          <w:szCs w:val="28"/>
        </w:rPr>
        <w:t>girls. Committing the information to writing, rather than speaking thoughts would</w:t>
      </w:r>
      <w:r>
        <w:rPr>
          <w:rFonts w:ascii="Times New Roman" w:hAnsi="Times New Roman"/>
          <w:sz w:val="28"/>
          <w:szCs w:val="28"/>
        </w:rPr>
        <w:t xml:space="preserve"> </w:t>
      </w:r>
      <w:r w:rsidRPr="00E8062C">
        <w:rPr>
          <w:rFonts w:ascii="Times New Roman" w:hAnsi="Times New Roman"/>
          <w:sz w:val="28"/>
          <w:szCs w:val="28"/>
        </w:rPr>
        <w:t>give meaningful structure and order to their learning about how we are governed.</w:t>
      </w:r>
    </w:p>
    <w:p w14:paraId="06F0CAEC" w14:textId="77777777" w:rsidR="003E47A7" w:rsidRPr="00E8062C" w:rsidRDefault="003E47A7" w:rsidP="007D68B3">
      <w:pPr>
        <w:pStyle w:val="p1"/>
        <w:rPr>
          <w:rFonts w:ascii="Times New Roman" w:hAnsi="Times New Roman"/>
          <w:sz w:val="28"/>
          <w:szCs w:val="28"/>
        </w:rPr>
      </w:pPr>
    </w:p>
    <w:p w14:paraId="5EA56BB7" w14:textId="58E56A47" w:rsidR="003E47A7" w:rsidRDefault="003E47A7" w:rsidP="007D68B3">
      <w:pPr>
        <w:pStyle w:val="p1"/>
        <w:rPr>
          <w:rFonts w:ascii="Times New Roman" w:hAnsi="Times New Roman"/>
          <w:sz w:val="28"/>
          <w:szCs w:val="28"/>
        </w:rPr>
      </w:pPr>
      <w:r w:rsidRPr="00E8062C">
        <w:rPr>
          <w:rFonts w:ascii="Times New Roman" w:hAnsi="Times New Roman"/>
          <w:sz w:val="28"/>
          <w:szCs w:val="28"/>
        </w:rPr>
        <w:t>My plan is to encourage parents and grandparents to create something like this as</w:t>
      </w:r>
      <w:r>
        <w:rPr>
          <w:rFonts w:ascii="Times New Roman" w:hAnsi="Times New Roman"/>
          <w:sz w:val="28"/>
          <w:szCs w:val="28"/>
        </w:rPr>
        <w:t xml:space="preserve"> </w:t>
      </w:r>
      <w:r w:rsidRPr="00E8062C">
        <w:rPr>
          <w:rFonts w:ascii="Times New Roman" w:hAnsi="Times New Roman"/>
          <w:sz w:val="28"/>
          <w:szCs w:val="28"/>
        </w:rPr>
        <w:t>a guide in teaching their own family about government. It can be used to teach</w:t>
      </w:r>
      <w:r>
        <w:rPr>
          <w:rFonts w:ascii="Times New Roman" w:hAnsi="Times New Roman"/>
          <w:sz w:val="28"/>
          <w:szCs w:val="28"/>
        </w:rPr>
        <w:t xml:space="preserve"> </w:t>
      </w:r>
      <w:r w:rsidRPr="00E8062C">
        <w:rPr>
          <w:rFonts w:ascii="Times New Roman" w:hAnsi="Times New Roman"/>
          <w:sz w:val="28"/>
          <w:szCs w:val="28"/>
        </w:rPr>
        <w:t xml:space="preserve">ANYBODY </w:t>
      </w:r>
      <w:r>
        <w:rPr>
          <w:rFonts w:ascii="Times New Roman" w:hAnsi="Times New Roman"/>
          <w:sz w:val="28"/>
          <w:szCs w:val="28"/>
        </w:rPr>
        <w:t xml:space="preserve">who </w:t>
      </w:r>
      <w:r w:rsidRPr="00E8062C">
        <w:rPr>
          <w:rFonts w:ascii="Times New Roman" w:hAnsi="Times New Roman"/>
          <w:sz w:val="28"/>
          <w:szCs w:val="28"/>
        </w:rPr>
        <w:t xml:space="preserve">is not familiar with these matters. </w:t>
      </w:r>
      <w:r>
        <w:rPr>
          <w:rFonts w:ascii="Times New Roman" w:hAnsi="Times New Roman"/>
          <w:sz w:val="28"/>
          <w:szCs w:val="28"/>
        </w:rPr>
        <w:t>My hope is</w:t>
      </w:r>
      <w:r w:rsidRPr="00E8062C">
        <w:rPr>
          <w:rFonts w:ascii="Times New Roman" w:hAnsi="Times New Roman"/>
          <w:sz w:val="28"/>
          <w:szCs w:val="28"/>
        </w:rPr>
        <w:t xml:space="preserve"> that</w:t>
      </w:r>
      <w:r>
        <w:rPr>
          <w:rFonts w:ascii="Times New Roman" w:hAnsi="Times New Roman"/>
          <w:sz w:val="28"/>
          <w:szCs w:val="28"/>
        </w:rPr>
        <w:t xml:space="preserve"> </w:t>
      </w:r>
      <w:r w:rsidRPr="00E8062C">
        <w:rPr>
          <w:rFonts w:ascii="Times New Roman" w:hAnsi="Times New Roman"/>
          <w:sz w:val="28"/>
          <w:szCs w:val="28"/>
        </w:rPr>
        <w:t xml:space="preserve">you can find a use for the sample it displays. </w:t>
      </w:r>
      <w:r w:rsidR="0015750C">
        <w:rPr>
          <w:rFonts w:ascii="Times New Roman" w:hAnsi="Times New Roman"/>
          <w:sz w:val="28"/>
          <w:szCs w:val="28"/>
        </w:rPr>
        <w:t xml:space="preserve"> It could be used as a minor curriculum guide.  </w:t>
      </w:r>
    </w:p>
    <w:p w14:paraId="0B223D3A" w14:textId="77777777" w:rsidR="003E47A7" w:rsidRDefault="003E47A7" w:rsidP="007D68B3">
      <w:pPr>
        <w:pStyle w:val="p1"/>
        <w:rPr>
          <w:rFonts w:ascii="Times New Roman" w:hAnsi="Times New Roman"/>
          <w:sz w:val="28"/>
          <w:szCs w:val="28"/>
        </w:rPr>
      </w:pPr>
    </w:p>
    <w:p w14:paraId="251D5761" w14:textId="020D7245" w:rsidR="003E47A7" w:rsidRPr="00E8062C" w:rsidRDefault="003E47A7" w:rsidP="0015750C">
      <w:pPr>
        <w:pStyle w:val="p1"/>
        <w:keepNext/>
        <w:keepLines/>
        <w:rPr>
          <w:rFonts w:ascii="Times New Roman" w:hAnsi="Times New Roman"/>
          <w:sz w:val="28"/>
          <w:szCs w:val="28"/>
        </w:rPr>
      </w:pPr>
      <w:r w:rsidRPr="00E8062C">
        <w:rPr>
          <w:rFonts w:ascii="Times New Roman" w:hAnsi="Times New Roman"/>
          <w:sz w:val="28"/>
          <w:szCs w:val="28"/>
        </w:rPr>
        <w:lastRenderedPageBreak/>
        <w:t>You may want to revise it for your own</w:t>
      </w:r>
      <w:r>
        <w:rPr>
          <w:rFonts w:ascii="Times New Roman" w:hAnsi="Times New Roman"/>
          <w:sz w:val="28"/>
          <w:szCs w:val="28"/>
        </w:rPr>
        <w:t xml:space="preserve"> purposes, as it relates directly to Texas and t</w:t>
      </w:r>
      <w:r w:rsidR="0015750C">
        <w:rPr>
          <w:rFonts w:ascii="Times New Roman" w:hAnsi="Times New Roman"/>
          <w:sz w:val="28"/>
          <w:szCs w:val="28"/>
        </w:rPr>
        <w:t xml:space="preserve">o Wise County in Texas.  This 25-page </w:t>
      </w:r>
      <w:r w:rsidRPr="00E8062C">
        <w:rPr>
          <w:rFonts w:ascii="Times New Roman" w:hAnsi="Times New Roman"/>
          <w:sz w:val="28"/>
          <w:szCs w:val="28"/>
        </w:rPr>
        <w:t xml:space="preserve">document </w:t>
      </w:r>
      <w:r>
        <w:rPr>
          <w:rFonts w:ascii="Times New Roman" w:hAnsi="Times New Roman"/>
          <w:sz w:val="28"/>
          <w:szCs w:val="28"/>
        </w:rPr>
        <w:t xml:space="preserve">is available </w:t>
      </w:r>
      <w:r w:rsidRPr="00E8062C">
        <w:rPr>
          <w:rFonts w:ascii="Times New Roman" w:hAnsi="Times New Roman"/>
          <w:sz w:val="28"/>
          <w:szCs w:val="28"/>
        </w:rPr>
        <w:t>by going to my website (www.dasharpe.com), scrolling down to the title,</w:t>
      </w:r>
      <w:r>
        <w:rPr>
          <w:rFonts w:ascii="Times New Roman" w:hAnsi="Times New Roman"/>
          <w:sz w:val="28"/>
          <w:szCs w:val="28"/>
        </w:rPr>
        <w:t xml:space="preserve"> </w:t>
      </w:r>
      <w:r w:rsidRPr="00E8062C">
        <w:rPr>
          <w:rFonts w:ascii="Times New Roman" w:hAnsi="Times New Roman"/>
          <w:sz w:val="28"/>
          <w:szCs w:val="28"/>
        </w:rPr>
        <w:t>“</w:t>
      </w:r>
      <w:r w:rsidRPr="00E8062C">
        <w:rPr>
          <w:rFonts w:ascii="Times New Roman" w:hAnsi="Times New Roman"/>
          <w:b/>
          <w:i/>
          <w:sz w:val="28"/>
          <w:szCs w:val="28"/>
        </w:rPr>
        <w:t>How is our Nation’s government structured?</w:t>
      </w:r>
      <w:r w:rsidRPr="00E8062C">
        <w:rPr>
          <w:rFonts w:ascii="Times New Roman" w:hAnsi="Times New Roman"/>
          <w:sz w:val="28"/>
          <w:szCs w:val="28"/>
        </w:rPr>
        <w:t>” Click on it to download that file as a</w:t>
      </w:r>
      <w:r>
        <w:rPr>
          <w:rFonts w:ascii="Times New Roman" w:hAnsi="Times New Roman"/>
          <w:sz w:val="28"/>
          <w:szCs w:val="28"/>
        </w:rPr>
        <w:t xml:space="preserve"> </w:t>
      </w:r>
      <w:r w:rsidRPr="00E8062C">
        <w:rPr>
          <w:rFonts w:ascii="Times New Roman" w:hAnsi="Times New Roman"/>
          <w:sz w:val="28"/>
          <w:szCs w:val="28"/>
        </w:rPr>
        <w:t>Microsoft Word document. Then, go to your own download file to open a document</w:t>
      </w:r>
    </w:p>
    <w:p w14:paraId="71ADF6E2" w14:textId="77777777" w:rsidR="003E47A7" w:rsidRDefault="003E47A7" w:rsidP="0015750C">
      <w:pPr>
        <w:pStyle w:val="p1"/>
        <w:keepNext/>
        <w:keepLines/>
        <w:rPr>
          <w:rFonts w:ascii="Times New Roman" w:hAnsi="Times New Roman"/>
          <w:sz w:val="28"/>
          <w:szCs w:val="28"/>
        </w:rPr>
      </w:pPr>
      <w:r w:rsidRPr="00E8062C">
        <w:rPr>
          <w:rFonts w:ascii="Times New Roman" w:hAnsi="Times New Roman"/>
          <w:sz w:val="28"/>
          <w:szCs w:val="28"/>
        </w:rPr>
        <w:t>named “Govern.docx.”</w:t>
      </w:r>
    </w:p>
    <w:p w14:paraId="39E5235A" w14:textId="77777777" w:rsidR="003E47A7" w:rsidRPr="00E8062C" w:rsidRDefault="003E47A7" w:rsidP="007D68B3">
      <w:pPr>
        <w:pStyle w:val="p1"/>
        <w:rPr>
          <w:rFonts w:ascii="Times New Roman" w:hAnsi="Times New Roman"/>
          <w:sz w:val="28"/>
          <w:szCs w:val="28"/>
        </w:rPr>
      </w:pPr>
    </w:p>
    <w:p w14:paraId="268A193A" w14:textId="77777777" w:rsidR="003E47A7" w:rsidRPr="00E8062C" w:rsidRDefault="003E47A7" w:rsidP="007D68B3">
      <w:pPr>
        <w:pStyle w:val="p1"/>
        <w:rPr>
          <w:rFonts w:ascii="Times New Roman" w:hAnsi="Times New Roman"/>
          <w:sz w:val="28"/>
          <w:szCs w:val="28"/>
        </w:rPr>
      </w:pPr>
      <w:r w:rsidRPr="00E8062C">
        <w:rPr>
          <w:rFonts w:ascii="Times New Roman" w:hAnsi="Times New Roman"/>
          <w:sz w:val="28"/>
          <w:szCs w:val="28"/>
        </w:rPr>
        <w:t>You may feel free to copy or forward any of it for positive teaching purposes. It is</w:t>
      </w:r>
      <w:r>
        <w:rPr>
          <w:rFonts w:ascii="Times New Roman" w:hAnsi="Times New Roman"/>
          <w:sz w:val="28"/>
          <w:szCs w:val="28"/>
        </w:rPr>
        <w:t xml:space="preserve"> </w:t>
      </w:r>
      <w:r w:rsidRPr="00E8062C">
        <w:rPr>
          <w:rFonts w:ascii="Times New Roman" w:hAnsi="Times New Roman"/>
          <w:sz w:val="28"/>
          <w:szCs w:val="28"/>
        </w:rPr>
        <w:t>not copyrighted. I do hope it’s useful to you.</w:t>
      </w:r>
    </w:p>
    <w:p w14:paraId="7D56D961" w14:textId="41D0AA19" w:rsidR="003E47A7" w:rsidRDefault="003E47A7">
      <w:pPr>
        <w:rPr>
          <w:sz w:val="28"/>
          <w:szCs w:val="28"/>
        </w:rPr>
      </w:pPr>
    </w:p>
    <w:p w14:paraId="07DE66E9" w14:textId="7D1A688E" w:rsidR="003E47A7" w:rsidRDefault="0015750C">
      <w:pPr>
        <w:rPr>
          <w:sz w:val="28"/>
          <w:szCs w:val="28"/>
        </w:rPr>
      </w:pPr>
      <w:r>
        <w:rPr>
          <w:noProof/>
          <w:sz w:val="28"/>
          <w:szCs w:val="28"/>
        </w:rPr>
        <w:drawing>
          <wp:anchor distT="0" distB="0" distL="114300" distR="114300" simplePos="0" relativeHeight="251689984" behindDoc="0" locked="0" layoutInCell="1" allowOverlap="1" wp14:anchorId="37E4A7DD" wp14:editId="33A41761">
            <wp:simplePos x="0" y="0"/>
            <wp:positionH relativeFrom="column">
              <wp:posOffset>3061970</wp:posOffset>
            </wp:positionH>
            <wp:positionV relativeFrom="paragraph">
              <wp:posOffset>36830</wp:posOffset>
            </wp:positionV>
            <wp:extent cx="1202055" cy="1681480"/>
            <wp:effectExtent l="0" t="0" r="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harpe.jpg"/>
                    <pic:cNvPicPr/>
                  </pic:nvPicPr>
                  <pic:blipFill>
                    <a:blip r:embed="rId10">
                      <a:extLst>
                        <a:ext uri="{28A0092B-C50C-407E-A947-70E740481C1C}">
                          <a14:useLocalDpi xmlns:a14="http://schemas.microsoft.com/office/drawing/2010/main" val="0"/>
                        </a:ext>
                      </a:extLst>
                    </a:blip>
                    <a:stretch>
                      <a:fillRect/>
                    </a:stretch>
                  </pic:blipFill>
                  <pic:spPr>
                    <a:xfrm>
                      <a:off x="0" y="0"/>
                      <a:ext cx="1202055" cy="1681480"/>
                    </a:xfrm>
                    <a:prstGeom prst="rect">
                      <a:avLst/>
                    </a:prstGeom>
                  </pic:spPr>
                </pic:pic>
              </a:graphicData>
            </a:graphic>
            <wp14:sizeRelH relativeFrom="page">
              <wp14:pctWidth>0</wp14:pctWidth>
            </wp14:sizeRelH>
            <wp14:sizeRelV relativeFrom="page">
              <wp14:pctHeight>0</wp14:pctHeight>
            </wp14:sizeRelV>
          </wp:anchor>
        </w:drawing>
      </w:r>
      <w:r w:rsidR="003E47A7">
        <w:rPr>
          <w:noProof/>
          <w:sz w:val="28"/>
          <w:szCs w:val="28"/>
        </w:rPr>
        <w:drawing>
          <wp:inline distT="0" distB="0" distL="0" distR="0" wp14:anchorId="4FECCD5E" wp14:editId="190235BA">
            <wp:extent cx="2282591" cy="1012190"/>
            <wp:effectExtent l="0" t="0" r="3810" b="38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ASIG1.jpg"/>
                    <pic:cNvPicPr/>
                  </pic:nvPicPr>
                  <pic:blipFill>
                    <a:blip r:embed="rId11">
                      <a:extLst>
                        <a:ext uri="{28A0092B-C50C-407E-A947-70E740481C1C}">
                          <a14:useLocalDpi xmlns:a14="http://schemas.microsoft.com/office/drawing/2010/main" val="0"/>
                        </a:ext>
                      </a:extLst>
                    </a:blip>
                    <a:stretch>
                      <a:fillRect/>
                    </a:stretch>
                  </pic:blipFill>
                  <pic:spPr>
                    <a:xfrm>
                      <a:off x="0" y="0"/>
                      <a:ext cx="2317951" cy="1027870"/>
                    </a:xfrm>
                    <a:prstGeom prst="rect">
                      <a:avLst/>
                    </a:prstGeom>
                  </pic:spPr>
                </pic:pic>
              </a:graphicData>
            </a:graphic>
          </wp:inline>
        </w:drawing>
      </w:r>
    </w:p>
    <w:p w14:paraId="7A1EB81B" w14:textId="39FFBA09" w:rsidR="003E47A7" w:rsidRDefault="003E47A7">
      <w:pPr>
        <w:rPr>
          <w:sz w:val="28"/>
          <w:szCs w:val="28"/>
        </w:rPr>
      </w:pPr>
      <w:r>
        <w:rPr>
          <w:sz w:val="28"/>
          <w:szCs w:val="28"/>
        </w:rPr>
        <w:t>D. A. Sharpe</w:t>
      </w:r>
    </w:p>
    <w:p w14:paraId="0789DE3F" w14:textId="25B4B3C8" w:rsidR="003E47A7" w:rsidRDefault="003E47A7">
      <w:pPr>
        <w:rPr>
          <w:sz w:val="28"/>
          <w:szCs w:val="28"/>
        </w:rPr>
      </w:pPr>
      <w:r>
        <w:rPr>
          <w:sz w:val="28"/>
          <w:szCs w:val="28"/>
        </w:rPr>
        <w:t>805 Derting Road East</w:t>
      </w:r>
    </w:p>
    <w:p w14:paraId="4F1FC2DE" w14:textId="63150DCC" w:rsidR="003E47A7" w:rsidRDefault="003E47A7">
      <w:pPr>
        <w:rPr>
          <w:sz w:val="28"/>
          <w:szCs w:val="28"/>
        </w:rPr>
      </w:pPr>
      <w:r>
        <w:rPr>
          <w:sz w:val="28"/>
          <w:szCs w:val="28"/>
        </w:rPr>
        <w:t>Aurora, TX 76078-3812</w:t>
      </w:r>
    </w:p>
    <w:p w14:paraId="1083B065" w14:textId="1FCDF0A8" w:rsidR="003E47A7" w:rsidRDefault="003E47A7">
      <w:pPr>
        <w:rPr>
          <w:sz w:val="28"/>
          <w:szCs w:val="28"/>
        </w:rPr>
      </w:pPr>
    </w:p>
    <w:p w14:paraId="2712BBD4" w14:textId="37D52B93" w:rsidR="003E47A7" w:rsidRDefault="003E47A7">
      <w:pPr>
        <w:rPr>
          <w:sz w:val="28"/>
          <w:szCs w:val="28"/>
        </w:rPr>
      </w:pPr>
      <w:r>
        <w:rPr>
          <w:sz w:val="28"/>
          <w:szCs w:val="28"/>
        </w:rPr>
        <w:t>817-504-6508</w:t>
      </w:r>
    </w:p>
    <w:p w14:paraId="14BC8325" w14:textId="32891E0B" w:rsidR="003E47A7" w:rsidRDefault="003E47A7">
      <w:pPr>
        <w:rPr>
          <w:sz w:val="28"/>
          <w:szCs w:val="28"/>
        </w:rPr>
      </w:pPr>
    </w:p>
    <w:p w14:paraId="742AFBE3" w14:textId="27E1A6E9" w:rsidR="0015750C" w:rsidRDefault="0015750C">
      <w:pPr>
        <w:rPr>
          <w:sz w:val="28"/>
          <w:szCs w:val="28"/>
        </w:rPr>
      </w:pPr>
      <w:r>
        <w:rPr>
          <w:sz w:val="28"/>
          <w:szCs w:val="28"/>
        </w:rPr>
        <w:t>For readers who may not know me, here is some information:</w:t>
      </w:r>
    </w:p>
    <w:p w14:paraId="300E18FE" w14:textId="77777777" w:rsidR="0015750C" w:rsidRDefault="0015750C">
      <w:pPr>
        <w:rPr>
          <w:sz w:val="28"/>
          <w:szCs w:val="28"/>
        </w:rPr>
      </w:pPr>
    </w:p>
    <w:p w14:paraId="1EFFCEBA" w14:textId="77777777" w:rsidR="003E47A7" w:rsidRPr="00E8062C" w:rsidRDefault="003E47A7">
      <w:pPr>
        <w:rPr>
          <w:rStyle w:val="Hyperlink"/>
          <w:sz w:val="28"/>
          <w:szCs w:val="28"/>
        </w:rPr>
      </w:pPr>
      <w:r>
        <w:rPr>
          <w:sz w:val="28"/>
          <w:szCs w:val="28"/>
        </w:rPr>
        <w:fldChar w:fldCharType="begin"/>
      </w:r>
      <w:r>
        <w:rPr>
          <w:sz w:val="28"/>
          <w:szCs w:val="28"/>
        </w:rPr>
        <w:instrText xml:space="preserve"> HYPERLINK "http://www.dasharpe.com/Bioskets/Political.htm" </w:instrText>
      </w:r>
      <w:r>
        <w:rPr>
          <w:sz w:val="28"/>
          <w:szCs w:val="28"/>
        </w:rPr>
        <w:fldChar w:fldCharType="separate"/>
      </w:r>
      <w:r w:rsidRPr="00E8062C">
        <w:rPr>
          <w:rStyle w:val="Hyperlink"/>
          <w:sz w:val="28"/>
          <w:szCs w:val="28"/>
        </w:rPr>
        <w:t>My political biographical sketch information</w:t>
      </w:r>
    </w:p>
    <w:p w14:paraId="56AA7675" w14:textId="77777777" w:rsidR="003E47A7" w:rsidRDefault="003E47A7">
      <w:pPr>
        <w:rPr>
          <w:sz w:val="28"/>
          <w:szCs w:val="28"/>
        </w:rPr>
      </w:pPr>
      <w:r>
        <w:rPr>
          <w:sz w:val="28"/>
          <w:szCs w:val="28"/>
        </w:rPr>
        <w:fldChar w:fldCharType="end"/>
      </w:r>
    </w:p>
    <w:p w14:paraId="648F4BE1" w14:textId="77777777" w:rsidR="003E47A7" w:rsidRPr="00E8062C" w:rsidRDefault="003E47A7">
      <w:pPr>
        <w:rPr>
          <w:rStyle w:val="Hyperlink"/>
          <w:sz w:val="28"/>
          <w:szCs w:val="28"/>
        </w:rPr>
      </w:pPr>
      <w:r>
        <w:rPr>
          <w:sz w:val="28"/>
          <w:szCs w:val="28"/>
        </w:rPr>
        <w:fldChar w:fldCharType="begin"/>
      </w:r>
      <w:r>
        <w:rPr>
          <w:sz w:val="28"/>
          <w:szCs w:val="28"/>
        </w:rPr>
        <w:instrText xml:space="preserve"> HYPERLINK "http://www.dasharpe.com/Bioskets/Genealogical.htm" </w:instrText>
      </w:r>
      <w:r>
        <w:rPr>
          <w:sz w:val="28"/>
          <w:szCs w:val="28"/>
        </w:rPr>
        <w:fldChar w:fldCharType="separate"/>
      </w:r>
      <w:r w:rsidRPr="00E8062C">
        <w:rPr>
          <w:rStyle w:val="Hyperlink"/>
          <w:sz w:val="28"/>
          <w:szCs w:val="28"/>
        </w:rPr>
        <w:t>My Genealogical &amp; Historical Interest Sketch</w:t>
      </w:r>
    </w:p>
    <w:p w14:paraId="685EEDB9" w14:textId="77777777" w:rsidR="003E47A7" w:rsidRDefault="003E47A7">
      <w:pPr>
        <w:rPr>
          <w:sz w:val="28"/>
          <w:szCs w:val="28"/>
        </w:rPr>
      </w:pPr>
      <w:r>
        <w:rPr>
          <w:sz w:val="28"/>
          <w:szCs w:val="28"/>
        </w:rPr>
        <w:fldChar w:fldCharType="end"/>
      </w:r>
    </w:p>
    <w:p w14:paraId="1CD2BD22" w14:textId="77777777" w:rsidR="003E47A7" w:rsidRDefault="003E47A7">
      <w:pPr>
        <w:rPr>
          <w:sz w:val="28"/>
          <w:szCs w:val="28"/>
        </w:rPr>
      </w:pPr>
      <w:r>
        <w:rPr>
          <w:sz w:val="28"/>
          <w:szCs w:val="28"/>
        </w:rPr>
        <w:t>My Facebook Page:  Dwight Albert Sharpe</w:t>
      </w:r>
    </w:p>
    <w:p w14:paraId="4F4ED708" w14:textId="77777777" w:rsidR="00B37A76" w:rsidRDefault="00B37A76">
      <w:pPr>
        <w:rPr>
          <w:sz w:val="28"/>
          <w:szCs w:val="28"/>
        </w:rPr>
      </w:pPr>
    </w:p>
    <w:p w14:paraId="1E9C1DEF" w14:textId="6AA65407" w:rsidR="00B37A76" w:rsidRDefault="008D47CF">
      <w:pPr>
        <w:rPr>
          <w:sz w:val="28"/>
          <w:szCs w:val="28"/>
        </w:rPr>
      </w:pPr>
      <w:hyperlink r:id="rId12" w:history="1">
        <w:proofErr w:type="gramStart"/>
        <w:r w:rsidR="00B37A76" w:rsidRPr="00B37A76">
          <w:rPr>
            <w:rStyle w:val="Hyperlink"/>
            <w:sz w:val="28"/>
            <w:szCs w:val="28"/>
          </w:rPr>
          <w:t>My</w:t>
        </w:r>
        <w:proofErr w:type="gramEnd"/>
        <w:r w:rsidR="00B37A76" w:rsidRPr="00B37A76">
          <w:rPr>
            <w:rStyle w:val="Hyperlink"/>
            <w:sz w:val="28"/>
            <w:szCs w:val="28"/>
          </w:rPr>
          <w:t xml:space="preserve"> in-process Autobiography being developed in 2017</w:t>
        </w:r>
      </w:hyperlink>
    </w:p>
    <w:p w14:paraId="09F282AA" w14:textId="77777777" w:rsidR="00B37A76" w:rsidRDefault="00B37A76">
      <w:pPr>
        <w:rPr>
          <w:sz w:val="28"/>
          <w:szCs w:val="28"/>
        </w:rPr>
      </w:pPr>
    </w:p>
    <w:p w14:paraId="378B595F" w14:textId="76D1AA73" w:rsidR="00B37A76" w:rsidRPr="00B37A76" w:rsidRDefault="00B37A76">
      <w:pPr>
        <w:rPr>
          <w:rStyle w:val="Hyperlink"/>
          <w:sz w:val="28"/>
          <w:szCs w:val="28"/>
        </w:rPr>
      </w:pPr>
      <w:r>
        <w:rPr>
          <w:sz w:val="28"/>
          <w:szCs w:val="28"/>
        </w:rPr>
        <w:fldChar w:fldCharType="begin"/>
      </w:r>
      <w:r>
        <w:rPr>
          <w:sz w:val="28"/>
          <w:szCs w:val="28"/>
        </w:rPr>
        <w:instrText xml:space="preserve"> HYPERLINK "http://www.dasharpe.com/" </w:instrText>
      </w:r>
      <w:r>
        <w:rPr>
          <w:sz w:val="28"/>
          <w:szCs w:val="28"/>
        </w:rPr>
        <w:fldChar w:fldCharType="separate"/>
      </w:r>
      <w:r w:rsidRPr="00B37A76">
        <w:rPr>
          <w:rStyle w:val="Hyperlink"/>
          <w:sz w:val="28"/>
          <w:szCs w:val="28"/>
        </w:rPr>
        <w:t>This Document Found on the Internet</w:t>
      </w:r>
    </w:p>
    <w:p w14:paraId="5BAE7C8B" w14:textId="6AF1176A" w:rsidR="003E47A7" w:rsidRPr="00E8062C" w:rsidRDefault="00B37A76">
      <w:pPr>
        <w:rPr>
          <w:sz w:val="28"/>
          <w:szCs w:val="28"/>
        </w:rPr>
      </w:pPr>
      <w:r>
        <w:rPr>
          <w:sz w:val="28"/>
          <w:szCs w:val="28"/>
        </w:rPr>
        <w:fldChar w:fldCharType="end"/>
      </w:r>
    </w:p>
    <w:p w14:paraId="5EBFF48B" w14:textId="77777777" w:rsidR="003E47A7" w:rsidRDefault="003E47A7">
      <w:pPr>
        <w:rPr>
          <w:rFonts w:asciiTheme="majorHAnsi" w:hAnsiTheme="majorHAnsi"/>
          <w:b/>
          <w:color w:val="70AD47"/>
          <w:spacing w:val="10"/>
          <w:sz w:val="52"/>
          <w:szCs w:val="52"/>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Pr>
          <w:rFonts w:asciiTheme="majorHAnsi" w:hAnsiTheme="majorHAnsi"/>
          <w:b/>
          <w:color w:val="70AD47"/>
          <w:spacing w:val="10"/>
          <w:sz w:val="52"/>
          <w:szCs w:val="52"/>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br w:type="page"/>
      </w:r>
    </w:p>
    <w:p w14:paraId="63091B95" w14:textId="2C2CE5E2" w:rsidR="00257A97" w:rsidRPr="00B37A76" w:rsidRDefault="00257A97" w:rsidP="00B37A76">
      <w:pPr>
        <w:pStyle w:val="ListParagraph"/>
        <w:numPr>
          <w:ilvl w:val="0"/>
          <w:numId w:val="4"/>
        </w:numPr>
        <w:jc w:val="center"/>
        <w:rPr>
          <w:rFonts w:asciiTheme="majorHAnsi" w:hAnsiTheme="majorHAnsi"/>
          <w:b/>
          <w:color w:val="70AD47"/>
          <w:spacing w:val="10"/>
          <w:sz w:val="52"/>
          <w:szCs w:val="52"/>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B37A76">
        <w:rPr>
          <w:rFonts w:asciiTheme="majorHAnsi" w:hAnsiTheme="majorHAnsi"/>
          <w:b/>
          <w:color w:val="70AD47"/>
          <w:spacing w:val="10"/>
          <w:sz w:val="52"/>
          <w:szCs w:val="52"/>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lastRenderedPageBreak/>
        <w:t>Government in the United States</w:t>
      </w:r>
    </w:p>
    <w:p w14:paraId="6F73FDB7" w14:textId="77777777" w:rsidR="00257A97" w:rsidRPr="00257A97" w:rsidRDefault="00257A97" w:rsidP="00257A97">
      <w:pPr>
        <w:jc w:val="center"/>
        <w:rPr>
          <w:rFonts w:asciiTheme="majorHAnsi" w:hAnsiTheme="majorHAnsi"/>
          <w:b/>
          <w:color w:val="70AD47"/>
          <w:spacing w:val="10"/>
          <w:sz w:val="52"/>
          <w:szCs w:val="52"/>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257A97">
        <w:rPr>
          <w:rFonts w:asciiTheme="majorHAnsi" w:hAnsiTheme="majorHAnsi"/>
          <w:b/>
          <w:color w:val="70AD47"/>
          <w:spacing w:val="10"/>
          <w:sz w:val="52"/>
          <w:szCs w:val="52"/>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How are we Structured?</w:t>
      </w:r>
    </w:p>
    <w:p w14:paraId="4FD94679" w14:textId="77777777" w:rsidR="00257A97" w:rsidRDefault="00257A97" w:rsidP="00257A97">
      <w:pPr>
        <w:rPr>
          <w:rFonts w:asciiTheme="majorHAnsi" w:hAnsiTheme="majorHAnsi"/>
        </w:rPr>
      </w:pPr>
    </w:p>
    <w:p w14:paraId="5D71667F" w14:textId="77777777" w:rsidR="00257A97" w:rsidRDefault="00257A97" w:rsidP="00257A97">
      <w:pPr>
        <w:rPr>
          <w:rFonts w:asciiTheme="majorHAnsi" w:hAnsiTheme="majorHAnsi"/>
        </w:rPr>
      </w:pPr>
    </w:p>
    <w:p w14:paraId="62760E78" w14:textId="7023CA96" w:rsidR="00257A97" w:rsidRPr="0064326C" w:rsidRDefault="00257A97" w:rsidP="00257A97">
      <w:pPr>
        <w:rPr>
          <w:sz w:val="28"/>
          <w:szCs w:val="28"/>
        </w:rPr>
      </w:pPr>
      <w:r w:rsidRPr="0064326C">
        <w:rPr>
          <w:sz w:val="28"/>
          <w:szCs w:val="28"/>
        </w:rPr>
        <w:t xml:space="preserve">We have </w:t>
      </w:r>
      <w:hyperlink r:id="rId13" w:history="1">
        <w:r w:rsidRPr="0064326C">
          <w:rPr>
            <w:rStyle w:val="Hyperlink"/>
            <w:sz w:val="28"/>
            <w:szCs w:val="28"/>
          </w:rPr>
          <w:t>four levels of government</w:t>
        </w:r>
      </w:hyperlink>
      <w:r w:rsidRPr="0064326C">
        <w:rPr>
          <w:sz w:val="28"/>
          <w:szCs w:val="28"/>
        </w:rPr>
        <w:t xml:space="preserve"> which provide rules, guidance and protection in the United States:</w:t>
      </w:r>
      <w:r w:rsidR="00B577C5">
        <w:rPr>
          <w:sz w:val="28"/>
          <w:szCs w:val="28"/>
        </w:rPr>
        <w:br/>
      </w:r>
    </w:p>
    <w:p w14:paraId="661606DB" w14:textId="686E038D" w:rsidR="00257A97" w:rsidRPr="0064326C" w:rsidRDefault="00257A97" w:rsidP="00257A97">
      <w:pPr>
        <w:pStyle w:val="ListParagraph"/>
        <w:numPr>
          <w:ilvl w:val="0"/>
          <w:numId w:val="1"/>
        </w:numPr>
        <w:rPr>
          <w:rFonts w:ascii="Times New Roman" w:hAnsi="Times New Roman" w:cs="Times New Roman"/>
          <w:sz w:val="28"/>
          <w:szCs w:val="28"/>
        </w:rPr>
      </w:pPr>
      <w:r w:rsidRPr="0064326C">
        <w:rPr>
          <w:rFonts w:ascii="Times New Roman" w:hAnsi="Times New Roman" w:cs="Times New Roman"/>
          <w:sz w:val="28"/>
          <w:szCs w:val="28"/>
        </w:rPr>
        <w:t xml:space="preserve">The </w:t>
      </w:r>
      <w:hyperlink r:id="rId14" w:history="1">
        <w:r w:rsidRPr="00FA521C">
          <w:rPr>
            <w:rStyle w:val="Hyperlink"/>
            <w:rFonts w:ascii="Times New Roman" w:hAnsi="Times New Roman" w:cs="Times New Roman"/>
            <w:sz w:val="28"/>
            <w:szCs w:val="28"/>
          </w:rPr>
          <w:t>Federal Government</w:t>
        </w:r>
      </w:hyperlink>
      <w:r w:rsidRPr="0064326C">
        <w:rPr>
          <w:rFonts w:ascii="Times New Roman" w:hAnsi="Times New Roman" w:cs="Times New Roman"/>
          <w:sz w:val="28"/>
          <w:szCs w:val="28"/>
        </w:rPr>
        <w:t xml:space="preserve"> (National level)</w:t>
      </w:r>
    </w:p>
    <w:p w14:paraId="7611E3A9" w14:textId="1B5B3554" w:rsidR="00257A97" w:rsidRPr="0064326C" w:rsidRDefault="00257A97" w:rsidP="00257A97">
      <w:pPr>
        <w:pStyle w:val="ListParagraph"/>
        <w:numPr>
          <w:ilvl w:val="0"/>
          <w:numId w:val="1"/>
        </w:numPr>
        <w:rPr>
          <w:rFonts w:ascii="Times New Roman" w:hAnsi="Times New Roman" w:cs="Times New Roman"/>
          <w:sz w:val="28"/>
          <w:szCs w:val="28"/>
        </w:rPr>
      </w:pPr>
      <w:r w:rsidRPr="0064326C">
        <w:rPr>
          <w:rFonts w:ascii="Times New Roman" w:hAnsi="Times New Roman" w:cs="Times New Roman"/>
          <w:sz w:val="28"/>
          <w:szCs w:val="28"/>
        </w:rPr>
        <w:t xml:space="preserve">The </w:t>
      </w:r>
      <w:hyperlink r:id="rId15" w:history="1">
        <w:r w:rsidRPr="009A33C5">
          <w:rPr>
            <w:rStyle w:val="Hyperlink"/>
            <w:rFonts w:ascii="Times New Roman" w:hAnsi="Times New Roman" w:cs="Times New Roman"/>
            <w:sz w:val="28"/>
            <w:szCs w:val="28"/>
          </w:rPr>
          <w:t>State Government</w:t>
        </w:r>
      </w:hyperlink>
    </w:p>
    <w:p w14:paraId="2757BE03" w14:textId="65F48436" w:rsidR="00257A97" w:rsidRPr="006F49A2" w:rsidRDefault="00257A97" w:rsidP="00257A97">
      <w:pPr>
        <w:pStyle w:val="ListParagraph"/>
        <w:numPr>
          <w:ilvl w:val="0"/>
          <w:numId w:val="1"/>
        </w:numPr>
        <w:rPr>
          <w:rStyle w:val="Hyperlink"/>
          <w:rFonts w:ascii="Times New Roman" w:hAnsi="Times New Roman" w:cs="Times New Roman"/>
          <w:sz w:val="28"/>
          <w:szCs w:val="28"/>
        </w:rPr>
      </w:pPr>
      <w:r w:rsidRPr="0064326C">
        <w:rPr>
          <w:rFonts w:ascii="Times New Roman" w:hAnsi="Times New Roman" w:cs="Times New Roman"/>
          <w:sz w:val="28"/>
          <w:szCs w:val="28"/>
        </w:rPr>
        <w:t xml:space="preserve">The </w:t>
      </w:r>
      <w:r w:rsidR="006F49A2">
        <w:rPr>
          <w:rFonts w:ascii="Times New Roman" w:hAnsi="Times New Roman" w:cs="Times New Roman"/>
          <w:sz w:val="28"/>
          <w:szCs w:val="28"/>
        </w:rPr>
        <w:fldChar w:fldCharType="begin"/>
      </w:r>
      <w:r w:rsidR="006F49A2">
        <w:rPr>
          <w:rFonts w:ascii="Times New Roman" w:hAnsi="Times New Roman" w:cs="Times New Roman"/>
          <w:sz w:val="28"/>
          <w:szCs w:val="28"/>
        </w:rPr>
        <w:instrText xml:space="preserve"> HYPERLINK "https://en.wikipedia.org/wiki/County_%28United_States%29" </w:instrText>
      </w:r>
      <w:r w:rsidR="006F49A2">
        <w:rPr>
          <w:rFonts w:ascii="Times New Roman" w:hAnsi="Times New Roman" w:cs="Times New Roman"/>
          <w:sz w:val="28"/>
          <w:szCs w:val="28"/>
        </w:rPr>
        <w:fldChar w:fldCharType="separate"/>
      </w:r>
      <w:r w:rsidRPr="006F49A2">
        <w:rPr>
          <w:rStyle w:val="Hyperlink"/>
          <w:rFonts w:ascii="Times New Roman" w:hAnsi="Times New Roman" w:cs="Times New Roman"/>
          <w:sz w:val="28"/>
          <w:szCs w:val="28"/>
        </w:rPr>
        <w:t>County Level</w:t>
      </w:r>
    </w:p>
    <w:p w14:paraId="4A3C1F41" w14:textId="31F3AEA9" w:rsidR="004067B8" w:rsidRDefault="006F49A2" w:rsidP="004067B8">
      <w:pPr>
        <w:pStyle w:val="ListParagraph"/>
        <w:numPr>
          <w:ilvl w:val="0"/>
          <w:numId w:val="1"/>
        </w:numPr>
        <w:rPr>
          <w:rFonts w:ascii="Times New Roman" w:hAnsi="Times New Roman" w:cs="Times New Roman"/>
          <w:sz w:val="28"/>
          <w:szCs w:val="28"/>
        </w:rPr>
      </w:pPr>
      <w:r>
        <w:rPr>
          <w:rFonts w:ascii="Times New Roman" w:hAnsi="Times New Roman" w:cs="Times New Roman"/>
          <w:sz w:val="28"/>
          <w:szCs w:val="28"/>
        </w:rPr>
        <w:fldChar w:fldCharType="end"/>
      </w:r>
      <w:r w:rsidR="00257A97" w:rsidRPr="0064326C">
        <w:rPr>
          <w:rFonts w:ascii="Times New Roman" w:hAnsi="Times New Roman" w:cs="Times New Roman"/>
          <w:sz w:val="28"/>
          <w:szCs w:val="28"/>
        </w:rPr>
        <w:t>The Local Level</w:t>
      </w:r>
      <w:r w:rsidR="004067B8">
        <w:rPr>
          <w:rFonts w:ascii="Times New Roman" w:hAnsi="Times New Roman" w:cs="Times New Roman"/>
          <w:sz w:val="28"/>
          <w:szCs w:val="28"/>
        </w:rPr>
        <w:br/>
      </w:r>
    </w:p>
    <w:p w14:paraId="6C21370E" w14:textId="61920077" w:rsidR="00257A97" w:rsidRDefault="004067B8" w:rsidP="004067B8">
      <w:pPr>
        <w:rPr>
          <w:sz w:val="28"/>
          <w:szCs w:val="28"/>
        </w:rPr>
      </w:pPr>
      <w:r w:rsidRPr="004067B8">
        <w:rPr>
          <w:sz w:val="28"/>
          <w:szCs w:val="28"/>
        </w:rPr>
        <w:t xml:space="preserve">Most </w:t>
      </w:r>
      <w:r>
        <w:rPr>
          <w:sz w:val="28"/>
          <w:szCs w:val="28"/>
        </w:rPr>
        <w:t>Tex</w:t>
      </w:r>
      <w:r w:rsidR="000E6F58">
        <w:rPr>
          <w:sz w:val="28"/>
          <w:szCs w:val="28"/>
        </w:rPr>
        <w:t>as voting citizens have about 50</w:t>
      </w:r>
      <w:r>
        <w:rPr>
          <w:sz w:val="28"/>
          <w:szCs w:val="28"/>
        </w:rPr>
        <w:t xml:space="preserve"> elected officials for whom they have occasional opportunity to vote</w:t>
      </w:r>
      <w:r w:rsidR="000E6F58">
        <w:rPr>
          <w:sz w:val="28"/>
          <w:szCs w:val="28"/>
        </w:rPr>
        <w:t xml:space="preserve"> among these four levels of government</w:t>
      </w:r>
      <w:r>
        <w:rPr>
          <w:sz w:val="28"/>
          <w:szCs w:val="28"/>
        </w:rPr>
        <w:t xml:space="preserve">.  </w:t>
      </w:r>
    </w:p>
    <w:p w14:paraId="449500F1" w14:textId="77777777" w:rsidR="00B577C5" w:rsidRDefault="00B577C5" w:rsidP="004067B8">
      <w:pPr>
        <w:rPr>
          <w:sz w:val="28"/>
          <w:szCs w:val="28"/>
        </w:rPr>
      </w:pPr>
    </w:p>
    <w:p w14:paraId="2351FBBD" w14:textId="694A2AC5" w:rsidR="00B577C5" w:rsidRPr="004067B8" w:rsidRDefault="00B577C5" w:rsidP="004067B8">
      <w:pPr>
        <w:rPr>
          <w:sz w:val="28"/>
          <w:szCs w:val="28"/>
        </w:rPr>
      </w:pPr>
      <w:r>
        <w:rPr>
          <w:sz w:val="28"/>
          <w:szCs w:val="28"/>
        </w:rPr>
        <w:t xml:space="preserve">The Federal, State and County levels of government are partisan elections.  The candidates in the General Elections all are candidates represent a political party or an independent candidate running against the party nominated candidates.  The Local level of governments are non-partisan.  All candidates run as independent citizens, not nominees of a political party.  </w:t>
      </w:r>
      <w:r w:rsidR="0015750C">
        <w:rPr>
          <w:sz w:val="28"/>
          <w:szCs w:val="28"/>
        </w:rPr>
        <w:t>All</w:t>
      </w:r>
      <w:r>
        <w:rPr>
          <w:sz w:val="28"/>
          <w:szCs w:val="28"/>
        </w:rPr>
        <w:t xml:space="preserve"> candidates running for local elective positives probably have personal associations or leanings toward a </w:t>
      </w:r>
      <w:r w:rsidR="0015750C">
        <w:rPr>
          <w:sz w:val="28"/>
          <w:szCs w:val="28"/>
        </w:rPr>
        <w:t>political</w:t>
      </w:r>
      <w:r>
        <w:rPr>
          <w:sz w:val="28"/>
          <w:szCs w:val="28"/>
        </w:rPr>
        <w:t xml:space="preserve"> party, but their campaigning is not </w:t>
      </w:r>
      <w:r w:rsidR="0015750C">
        <w:rPr>
          <w:sz w:val="28"/>
          <w:szCs w:val="28"/>
        </w:rPr>
        <w:t>including</w:t>
      </w:r>
      <w:r>
        <w:rPr>
          <w:sz w:val="28"/>
          <w:szCs w:val="28"/>
        </w:rPr>
        <w:t xml:space="preserve"> references to political parties, nor are any of those candidates nominated by a political party.</w:t>
      </w:r>
    </w:p>
    <w:p w14:paraId="5149F63E" w14:textId="77777777" w:rsidR="00257A97" w:rsidRPr="0064326C" w:rsidRDefault="00257A97" w:rsidP="00257A97">
      <w:pPr>
        <w:rPr>
          <w:sz w:val="28"/>
          <w:szCs w:val="28"/>
        </w:rPr>
      </w:pPr>
    </w:p>
    <w:p w14:paraId="2C7CD11F" w14:textId="146B16D4" w:rsidR="006624BD" w:rsidRPr="0064326C" w:rsidRDefault="006624BD" w:rsidP="006624BD">
      <w:pPr>
        <w:pStyle w:val="ListParagraph"/>
        <w:numPr>
          <w:ilvl w:val="0"/>
          <w:numId w:val="2"/>
        </w:numPr>
        <w:rPr>
          <w:rFonts w:ascii="Times New Roman" w:hAnsi="Times New Roman" w:cs="Times New Roman"/>
          <w:sz w:val="28"/>
          <w:szCs w:val="28"/>
        </w:rPr>
      </w:pPr>
      <w:r w:rsidRPr="001E7A96">
        <w:rPr>
          <w:rFonts w:ascii="Times New Roman" w:hAnsi="Times New Roman" w:cs="Times New Roman"/>
          <w:b/>
          <w:sz w:val="28"/>
          <w:szCs w:val="28"/>
        </w:rPr>
        <w:t>The Federal Government</w:t>
      </w:r>
      <w:r w:rsidRPr="0064326C">
        <w:rPr>
          <w:rFonts w:ascii="Times New Roman" w:hAnsi="Times New Roman" w:cs="Times New Roman"/>
          <w:sz w:val="28"/>
          <w:szCs w:val="28"/>
        </w:rPr>
        <w:t xml:space="preserve"> of the United States of America is com</w:t>
      </w:r>
      <w:r w:rsidR="00E95EB7">
        <w:rPr>
          <w:rFonts w:ascii="Times New Roman" w:hAnsi="Times New Roman" w:cs="Times New Roman"/>
          <w:sz w:val="28"/>
          <w:szCs w:val="28"/>
        </w:rPr>
        <w:t>posed of three primary branches</w:t>
      </w:r>
      <w:r w:rsidR="000E6F58">
        <w:rPr>
          <w:rFonts w:ascii="Times New Roman" w:hAnsi="Times New Roman" w:cs="Times New Roman"/>
          <w:sz w:val="28"/>
          <w:szCs w:val="28"/>
        </w:rPr>
        <w:t>.  Every voter has five officer</w:t>
      </w:r>
      <w:r w:rsidR="00E95EB7">
        <w:rPr>
          <w:rFonts w:ascii="Times New Roman" w:hAnsi="Times New Roman" w:cs="Times New Roman"/>
          <w:sz w:val="28"/>
          <w:szCs w:val="28"/>
        </w:rPr>
        <w:t xml:space="preserve"> holders for whom to vote on the federal lev</w:t>
      </w:r>
      <w:r w:rsidR="000E6F58">
        <w:rPr>
          <w:rFonts w:ascii="Times New Roman" w:hAnsi="Times New Roman" w:cs="Times New Roman"/>
          <w:sz w:val="28"/>
          <w:szCs w:val="28"/>
        </w:rPr>
        <w:t>e</w:t>
      </w:r>
      <w:r w:rsidR="00E95EB7">
        <w:rPr>
          <w:rFonts w:ascii="Times New Roman" w:hAnsi="Times New Roman" w:cs="Times New Roman"/>
          <w:sz w:val="28"/>
          <w:szCs w:val="28"/>
        </w:rPr>
        <w:t>l.</w:t>
      </w:r>
      <w:r w:rsidR="004067B8">
        <w:rPr>
          <w:rFonts w:ascii="Times New Roman" w:hAnsi="Times New Roman" w:cs="Times New Roman"/>
          <w:sz w:val="28"/>
          <w:szCs w:val="28"/>
        </w:rPr>
        <w:br/>
      </w:r>
    </w:p>
    <w:p w14:paraId="31802249" w14:textId="77777777" w:rsidR="006F49A2" w:rsidRDefault="00CF1645" w:rsidP="006F49A2">
      <w:pPr>
        <w:ind w:left="1080"/>
        <w:rPr>
          <w:sz w:val="28"/>
          <w:szCs w:val="28"/>
        </w:rPr>
      </w:pPr>
      <w:r w:rsidRPr="001E7A96">
        <w:rPr>
          <w:b/>
          <w:sz w:val="28"/>
          <w:szCs w:val="28"/>
        </w:rPr>
        <w:t>The Congress</w:t>
      </w:r>
      <w:r w:rsidRPr="0064326C">
        <w:rPr>
          <w:sz w:val="28"/>
          <w:szCs w:val="28"/>
        </w:rPr>
        <w:t xml:space="preserve"> is t</w:t>
      </w:r>
      <w:r w:rsidR="006624BD" w:rsidRPr="0064326C">
        <w:rPr>
          <w:sz w:val="28"/>
          <w:szCs w:val="28"/>
        </w:rPr>
        <w:t>he Legislative body that makes laws</w:t>
      </w:r>
      <w:r w:rsidRPr="0064326C">
        <w:rPr>
          <w:sz w:val="28"/>
          <w:szCs w:val="28"/>
        </w:rPr>
        <w:t xml:space="preserve">.  It has a </w:t>
      </w:r>
      <w:hyperlink r:id="rId16" w:history="1">
        <w:r w:rsidRPr="0064326C">
          <w:rPr>
            <w:rStyle w:val="Hyperlink"/>
            <w:sz w:val="28"/>
            <w:szCs w:val="28"/>
          </w:rPr>
          <w:t>House of Representatives</w:t>
        </w:r>
      </w:hyperlink>
      <w:r w:rsidRPr="0064326C">
        <w:rPr>
          <w:sz w:val="28"/>
          <w:szCs w:val="28"/>
        </w:rPr>
        <w:t xml:space="preserve">, composed of 435 elected representatives from the 50 states and territories, the population size of the average congressional district being 700,000+.  The districts are re-sized after every 10 years of taking the US Census.  The hyperlink above shows how the states were increased, decreased or remained the same in 2010.  The other part of the Congress is the </w:t>
      </w:r>
      <w:hyperlink r:id="rId17" w:history="1">
        <w:r w:rsidRPr="0064326C">
          <w:rPr>
            <w:rStyle w:val="Hyperlink"/>
            <w:sz w:val="28"/>
            <w:szCs w:val="28"/>
          </w:rPr>
          <w:t>U.S. Senate</w:t>
        </w:r>
      </w:hyperlink>
      <w:r w:rsidRPr="0064326C">
        <w:rPr>
          <w:sz w:val="28"/>
          <w:szCs w:val="28"/>
        </w:rPr>
        <w:t xml:space="preserve">. It is composed of two elected Senators from each of the 50 states, regardless of size of the state’s population. </w:t>
      </w:r>
      <w:r w:rsidR="006624BD" w:rsidRPr="0064326C">
        <w:rPr>
          <w:sz w:val="28"/>
          <w:szCs w:val="28"/>
        </w:rPr>
        <w:br/>
      </w:r>
      <w:r w:rsidR="006F49A2">
        <w:rPr>
          <w:sz w:val="28"/>
          <w:szCs w:val="28"/>
        </w:rPr>
        <w:t>These are our elected officials in Congress, but none were at the Red Gala this year.</w:t>
      </w:r>
    </w:p>
    <w:p w14:paraId="4B78FCBF" w14:textId="77777777" w:rsidR="006F49A2" w:rsidRDefault="006F49A2" w:rsidP="006F49A2">
      <w:pPr>
        <w:ind w:left="1080"/>
        <w:rPr>
          <w:sz w:val="28"/>
          <w:szCs w:val="28"/>
        </w:rPr>
      </w:pPr>
    </w:p>
    <w:p w14:paraId="1BB009E9" w14:textId="77777777" w:rsidR="006F49A2" w:rsidRDefault="006F49A2" w:rsidP="006F49A2">
      <w:pPr>
        <w:ind w:left="1080"/>
        <w:rPr>
          <w:sz w:val="28"/>
          <w:szCs w:val="28"/>
        </w:rPr>
      </w:pPr>
      <w:r>
        <w:rPr>
          <w:sz w:val="28"/>
          <w:szCs w:val="28"/>
        </w:rPr>
        <w:lastRenderedPageBreak/>
        <w:t>These are our elected officials in Congress, but none were at the Red Gala this year.</w:t>
      </w:r>
    </w:p>
    <w:p w14:paraId="11B0A306" w14:textId="77777777" w:rsidR="006F49A2" w:rsidRDefault="006F49A2" w:rsidP="006F49A2">
      <w:pPr>
        <w:ind w:left="1080"/>
        <w:rPr>
          <w:sz w:val="28"/>
          <w:szCs w:val="28"/>
        </w:rPr>
      </w:pPr>
    </w:p>
    <w:p w14:paraId="79CF15BC" w14:textId="71F610B4" w:rsidR="002B552E" w:rsidRDefault="004067B8" w:rsidP="006F49A2">
      <w:pPr>
        <w:pStyle w:val="ListParagraph"/>
        <w:tabs>
          <w:tab w:val="left" w:pos="6570"/>
        </w:tabs>
        <w:ind w:left="1440"/>
        <w:rPr>
          <w:rFonts w:ascii="Times New Roman" w:hAnsi="Times New Roman" w:cs="Times New Roman"/>
          <w:sz w:val="28"/>
          <w:szCs w:val="28"/>
        </w:rPr>
      </w:pPr>
      <w:r>
        <w:rPr>
          <w:rFonts w:ascii="Times New Roman" w:hAnsi="Times New Roman" w:cs="Times New Roman"/>
          <w:sz w:val="28"/>
          <w:szCs w:val="28"/>
        </w:rPr>
        <w:br/>
      </w:r>
      <w:r>
        <w:rPr>
          <w:rFonts w:ascii="Times New Roman" w:hAnsi="Times New Roman" w:cs="Times New Roman"/>
          <w:noProof/>
          <w:sz w:val="28"/>
          <w:szCs w:val="28"/>
        </w:rPr>
        <w:drawing>
          <wp:inline distT="0" distB="0" distL="0" distR="0" wp14:anchorId="66DB11B3" wp14:editId="52ED3C4D">
            <wp:extent cx="1196739" cy="974090"/>
            <wp:effectExtent l="101600" t="127000" r="99060" b="1435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nger, Kay 04.jpg"/>
                    <pic:cNvPicPr/>
                  </pic:nvPicPr>
                  <pic:blipFill>
                    <a:blip r:embed="rId18">
                      <a:extLst>
                        <a:ext uri="{28A0092B-C50C-407E-A947-70E740481C1C}">
                          <a14:useLocalDpi xmlns:a14="http://schemas.microsoft.com/office/drawing/2010/main" val="0"/>
                        </a:ext>
                      </a:extLst>
                    </a:blip>
                    <a:stretch>
                      <a:fillRect/>
                    </a:stretch>
                  </pic:blipFill>
                  <pic:spPr>
                    <a:xfrm rot="20841430">
                      <a:off x="0" y="0"/>
                      <a:ext cx="1223045" cy="995502"/>
                    </a:xfrm>
                    <a:prstGeom prst="rect">
                      <a:avLst/>
                    </a:prstGeom>
                  </pic:spPr>
                </pic:pic>
              </a:graphicData>
            </a:graphic>
          </wp:inline>
        </w:drawing>
      </w:r>
      <w:r w:rsidR="006F49A2">
        <w:rPr>
          <w:rFonts w:ascii="Times New Roman" w:hAnsi="Times New Roman" w:cs="Times New Roman"/>
          <w:noProof/>
          <w:sz w:val="28"/>
          <w:szCs w:val="28"/>
        </w:rPr>
        <w:drawing>
          <wp:inline distT="0" distB="0" distL="0" distR="0" wp14:anchorId="63C93979" wp14:editId="39AED37D">
            <wp:extent cx="926109" cy="985223"/>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rnyn01.tiff"/>
                    <pic:cNvPicPr/>
                  </pic:nvPicPr>
                  <pic:blipFill>
                    <a:blip r:embed="rId19">
                      <a:extLst>
                        <a:ext uri="{28A0092B-C50C-407E-A947-70E740481C1C}">
                          <a14:useLocalDpi xmlns:a14="http://schemas.microsoft.com/office/drawing/2010/main" val="0"/>
                        </a:ext>
                      </a:extLst>
                    </a:blip>
                    <a:stretch>
                      <a:fillRect/>
                    </a:stretch>
                  </pic:blipFill>
                  <pic:spPr>
                    <a:xfrm>
                      <a:off x="0" y="0"/>
                      <a:ext cx="964305" cy="1025857"/>
                    </a:xfrm>
                    <a:prstGeom prst="rect">
                      <a:avLst/>
                    </a:prstGeom>
                  </pic:spPr>
                </pic:pic>
              </a:graphicData>
            </a:graphic>
          </wp:inline>
        </w:drawing>
      </w:r>
      <w:r>
        <w:rPr>
          <w:rFonts w:ascii="Times New Roman" w:hAnsi="Times New Roman" w:cs="Times New Roman"/>
          <w:sz w:val="28"/>
          <w:szCs w:val="28"/>
        </w:rPr>
        <w:tab/>
      </w:r>
      <w:r w:rsidR="006F49A2">
        <w:rPr>
          <w:rFonts w:ascii="Times New Roman" w:hAnsi="Times New Roman" w:cs="Times New Roman"/>
          <w:noProof/>
          <w:sz w:val="28"/>
          <w:szCs w:val="28"/>
        </w:rPr>
        <w:drawing>
          <wp:inline distT="0" distB="0" distL="0" distR="0" wp14:anchorId="07EBCB3F" wp14:editId="3FAD8BFC">
            <wp:extent cx="1054947" cy="994967"/>
            <wp:effectExtent l="127000" t="152400" r="139065" b="1485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ruz, ted .tiff"/>
                    <pic:cNvPicPr/>
                  </pic:nvPicPr>
                  <pic:blipFill>
                    <a:blip r:embed="rId20">
                      <a:extLst>
                        <a:ext uri="{28A0092B-C50C-407E-A947-70E740481C1C}">
                          <a14:useLocalDpi xmlns:a14="http://schemas.microsoft.com/office/drawing/2010/main" val="0"/>
                        </a:ext>
                      </a:extLst>
                    </a:blip>
                    <a:stretch>
                      <a:fillRect/>
                    </a:stretch>
                  </pic:blipFill>
                  <pic:spPr>
                    <a:xfrm rot="1009687">
                      <a:off x="0" y="0"/>
                      <a:ext cx="1104060" cy="1041288"/>
                    </a:xfrm>
                    <a:prstGeom prst="rect">
                      <a:avLst/>
                    </a:prstGeom>
                  </pic:spPr>
                </pic:pic>
              </a:graphicData>
            </a:graphic>
          </wp:inline>
        </w:drawing>
      </w:r>
      <w:r>
        <w:rPr>
          <w:rFonts w:ascii="Times New Roman" w:hAnsi="Times New Roman" w:cs="Times New Roman"/>
          <w:sz w:val="28"/>
          <w:szCs w:val="28"/>
        </w:rPr>
        <w:tab/>
      </w:r>
    </w:p>
    <w:p w14:paraId="0CB9D8A7" w14:textId="664ABD11" w:rsidR="002B552E" w:rsidRDefault="00210516" w:rsidP="002B552E">
      <w:pPr>
        <w:ind w:left="1080"/>
        <w:rPr>
          <w:sz w:val="28"/>
          <w:szCs w:val="28"/>
        </w:rPr>
      </w:pPr>
      <w:r>
        <w:rPr>
          <w:sz w:val="28"/>
          <w:szCs w:val="28"/>
        </w:rPr>
        <w:t>Congresswoman Kay</w:t>
      </w:r>
      <w:r>
        <w:rPr>
          <w:sz w:val="28"/>
          <w:szCs w:val="28"/>
        </w:rPr>
        <w:tab/>
      </w:r>
      <w:r w:rsidR="002B552E">
        <w:rPr>
          <w:sz w:val="28"/>
          <w:szCs w:val="28"/>
        </w:rPr>
        <w:t>Senator John         Senator Ted</w:t>
      </w:r>
    </w:p>
    <w:p w14:paraId="50DB61D2" w14:textId="20171B54" w:rsidR="002B552E" w:rsidRDefault="002B552E" w:rsidP="002B552E">
      <w:pPr>
        <w:ind w:left="1080"/>
        <w:rPr>
          <w:sz w:val="28"/>
          <w:szCs w:val="28"/>
        </w:rPr>
      </w:pPr>
      <w:r>
        <w:rPr>
          <w:sz w:val="28"/>
          <w:szCs w:val="28"/>
        </w:rPr>
        <w:t>Granger</w:t>
      </w:r>
      <w:r w:rsidR="00210516">
        <w:rPr>
          <w:sz w:val="28"/>
          <w:szCs w:val="28"/>
        </w:rPr>
        <w:t xml:space="preserve">, District #12       </w:t>
      </w:r>
      <w:r>
        <w:rPr>
          <w:sz w:val="28"/>
          <w:szCs w:val="28"/>
        </w:rPr>
        <w:t>Cornyn                   Cruz</w:t>
      </w:r>
      <w:r w:rsidR="00210516">
        <w:rPr>
          <w:sz w:val="28"/>
          <w:szCs w:val="28"/>
        </w:rPr>
        <w:br/>
      </w:r>
      <w:r>
        <w:rPr>
          <w:sz w:val="28"/>
          <w:szCs w:val="28"/>
        </w:rPr>
        <w:br/>
      </w:r>
    </w:p>
    <w:p w14:paraId="166668DA" w14:textId="77777777" w:rsidR="009F5C81" w:rsidRDefault="009F5C81" w:rsidP="002B552E">
      <w:pPr>
        <w:ind w:left="1080"/>
        <w:rPr>
          <w:sz w:val="28"/>
          <w:szCs w:val="28"/>
        </w:rPr>
      </w:pPr>
    </w:p>
    <w:p w14:paraId="2D549B93" w14:textId="225D2676" w:rsidR="009F5C81" w:rsidRPr="009F5C81" w:rsidRDefault="00E95EB7" w:rsidP="009F5C81">
      <w:pPr>
        <w:pStyle w:val="ListParagraph"/>
        <w:keepNext/>
        <w:keepLines/>
        <w:numPr>
          <w:ilvl w:val="1"/>
          <w:numId w:val="2"/>
        </w:num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68480" behindDoc="0" locked="0" layoutInCell="1" allowOverlap="1" wp14:anchorId="22802B23" wp14:editId="5FD915D1">
            <wp:simplePos x="0" y="0"/>
            <wp:positionH relativeFrom="column">
              <wp:posOffset>4280535</wp:posOffset>
            </wp:positionH>
            <wp:positionV relativeFrom="paragraph">
              <wp:posOffset>1170940</wp:posOffset>
            </wp:positionV>
            <wp:extent cx="1372235" cy="1513840"/>
            <wp:effectExtent l="0" t="0" r="0" b="1016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Mikle Pence.tiff"/>
                    <pic:cNvPicPr/>
                  </pic:nvPicPr>
                  <pic:blipFill>
                    <a:blip r:embed="rId21">
                      <a:extLst>
                        <a:ext uri="{28A0092B-C50C-407E-A947-70E740481C1C}">
                          <a14:useLocalDpi xmlns:a14="http://schemas.microsoft.com/office/drawing/2010/main" val="0"/>
                        </a:ext>
                      </a:extLst>
                    </a:blip>
                    <a:stretch>
                      <a:fillRect/>
                    </a:stretch>
                  </pic:blipFill>
                  <pic:spPr>
                    <a:xfrm>
                      <a:off x="0" y="0"/>
                      <a:ext cx="1372235" cy="1513840"/>
                    </a:xfrm>
                    <a:prstGeom prst="rect">
                      <a:avLst/>
                    </a:prstGeom>
                  </pic:spPr>
                </pic:pic>
              </a:graphicData>
            </a:graphic>
            <wp14:sizeRelH relativeFrom="page">
              <wp14:pctWidth>0</wp14:pctWidth>
            </wp14:sizeRelH>
            <wp14:sizeRelV relativeFrom="page">
              <wp14:pctHeight>0</wp14:pctHeight>
            </wp14:sizeRelV>
          </wp:anchor>
        </w:drawing>
      </w:r>
      <w:r w:rsidR="009F5C81">
        <w:rPr>
          <w:rFonts w:ascii="Times New Roman" w:hAnsi="Times New Roman" w:cs="Times New Roman"/>
          <w:sz w:val="28"/>
          <w:szCs w:val="28"/>
        </w:rPr>
        <w:t>The Presidential Branch, headed by the person elected as the President of the United States</w:t>
      </w:r>
      <w:r w:rsidR="00210516">
        <w:rPr>
          <w:rFonts w:ascii="Times New Roman" w:hAnsi="Times New Roman" w:cs="Times New Roman"/>
          <w:sz w:val="28"/>
          <w:szCs w:val="28"/>
        </w:rPr>
        <w:t>, Donald John Trump</w:t>
      </w:r>
      <w:r w:rsidR="009F5C81">
        <w:rPr>
          <w:rFonts w:ascii="Times New Roman" w:hAnsi="Times New Roman" w:cs="Times New Roman"/>
          <w:sz w:val="28"/>
          <w:szCs w:val="28"/>
        </w:rPr>
        <w:t xml:space="preserve">. The oversight responsibilities are over all the administrative functions of the Federal government, enforcement of its laws, the maintaining of a military.  </w:t>
      </w:r>
      <w:r w:rsidR="00210516">
        <w:rPr>
          <w:rFonts w:ascii="Times New Roman" w:hAnsi="Times New Roman" w:cs="Times New Roman"/>
          <w:sz w:val="28"/>
          <w:szCs w:val="28"/>
        </w:rPr>
        <w:t xml:space="preserve"> The President</w:t>
      </w:r>
      <w:r w:rsidR="00BD7C88">
        <w:rPr>
          <w:rFonts w:ascii="Times New Roman" w:hAnsi="Times New Roman" w:cs="Times New Roman"/>
          <w:sz w:val="28"/>
          <w:szCs w:val="28"/>
        </w:rPr>
        <w:t xml:space="preserve"> is </w:t>
      </w:r>
      <w:r w:rsidR="000E6F58">
        <w:rPr>
          <w:rFonts w:ascii="Times New Roman" w:hAnsi="Times New Roman" w:cs="Times New Roman"/>
          <w:sz w:val="28"/>
          <w:szCs w:val="28"/>
        </w:rPr>
        <w:t>assisted</w:t>
      </w:r>
      <w:r w:rsidR="00BD7C88">
        <w:rPr>
          <w:rFonts w:ascii="Times New Roman" w:hAnsi="Times New Roman" w:cs="Times New Roman"/>
          <w:sz w:val="28"/>
          <w:szCs w:val="28"/>
        </w:rPr>
        <w:t xml:space="preserve"> by the elected Vice President, Mike Pence </w:t>
      </w:r>
      <w:r w:rsidR="009F5C81">
        <w:rPr>
          <w:rFonts w:ascii="Times New Roman" w:hAnsi="Times New Roman" w:cs="Times New Roman"/>
          <w:sz w:val="28"/>
          <w:szCs w:val="28"/>
        </w:rPr>
        <w:br/>
      </w:r>
      <w:r w:rsidR="009F5C81">
        <w:rPr>
          <w:rFonts w:ascii="Times New Roman" w:hAnsi="Times New Roman" w:cs="Times New Roman"/>
          <w:sz w:val="28"/>
          <w:szCs w:val="28"/>
        </w:rPr>
        <w:br/>
      </w:r>
      <w:r w:rsidR="009F5C81">
        <w:rPr>
          <w:rFonts w:ascii="Times New Roman" w:hAnsi="Times New Roman" w:cs="Times New Roman"/>
          <w:noProof/>
          <w:sz w:val="28"/>
          <w:szCs w:val="28"/>
        </w:rPr>
        <w:drawing>
          <wp:inline distT="0" distB="0" distL="0" distR="0" wp14:anchorId="4A115F48" wp14:editId="6F00D868">
            <wp:extent cx="2756535" cy="143481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5756.jpg"/>
                    <pic:cNvPicPr/>
                  </pic:nvPicPr>
                  <pic:blipFill>
                    <a:blip r:embed="rId22">
                      <a:extLst>
                        <a:ext uri="{28A0092B-C50C-407E-A947-70E740481C1C}">
                          <a14:useLocalDpi xmlns:a14="http://schemas.microsoft.com/office/drawing/2010/main" val="0"/>
                        </a:ext>
                      </a:extLst>
                    </a:blip>
                    <a:stretch>
                      <a:fillRect/>
                    </a:stretch>
                  </pic:blipFill>
                  <pic:spPr>
                    <a:xfrm>
                      <a:off x="0" y="0"/>
                      <a:ext cx="2806434" cy="1460785"/>
                    </a:xfrm>
                    <a:prstGeom prst="rect">
                      <a:avLst/>
                    </a:prstGeom>
                  </pic:spPr>
                </pic:pic>
              </a:graphicData>
            </a:graphic>
          </wp:inline>
        </w:drawing>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006F49A2">
        <w:rPr>
          <w:rFonts w:ascii="Times New Roman" w:hAnsi="Times New Roman" w:cs="Times New Roman"/>
          <w:sz w:val="28"/>
          <w:szCs w:val="28"/>
        </w:rPr>
        <w:br/>
      </w:r>
      <w:r w:rsidR="006F49A2">
        <w:rPr>
          <w:rFonts w:ascii="Times New Roman" w:hAnsi="Times New Roman" w:cs="Times New Roman"/>
          <w:sz w:val="28"/>
          <w:szCs w:val="28"/>
        </w:rPr>
        <w:br/>
      </w:r>
    </w:p>
    <w:p w14:paraId="17C29C71" w14:textId="1C425E90" w:rsidR="006624BD" w:rsidRPr="0064326C" w:rsidRDefault="006624BD" w:rsidP="006624BD">
      <w:pPr>
        <w:pStyle w:val="ListParagraph"/>
        <w:numPr>
          <w:ilvl w:val="1"/>
          <w:numId w:val="2"/>
        </w:numPr>
        <w:rPr>
          <w:rFonts w:ascii="Times New Roman" w:hAnsi="Times New Roman" w:cs="Times New Roman"/>
          <w:sz w:val="28"/>
          <w:szCs w:val="28"/>
        </w:rPr>
      </w:pPr>
      <w:r w:rsidRPr="0064326C">
        <w:rPr>
          <w:rFonts w:ascii="Times New Roman" w:hAnsi="Times New Roman" w:cs="Times New Roman"/>
          <w:sz w:val="28"/>
          <w:szCs w:val="28"/>
        </w:rPr>
        <w:t xml:space="preserve">The Judicial Branch, which are courts that preside over civil issues brought to court my complaining individuals or corporations between each other, or criminal issued brought by enforcing agencies or by individuals affected in the crime. </w:t>
      </w:r>
      <w:r w:rsidR="009F5C81">
        <w:rPr>
          <w:rFonts w:ascii="Times New Roman" w:hAnsi="Times New Roman" w:cs="Times New Roman"/>
          <w:sz w:val="28"/>
          <w:szCs w:val="28"/>
        </w:rPr>
        <w:t xml:space="preserve"> The President nominates persons to be federal judges, and the Senate of the Congress approves them. The highest court in the land (the last word on legal matters) is the 9-member Supreme Court.  All federal judge appointments are for their lifetime or for whenever one choses to retire.  </w:t>
      </w:r>
    </w:p>
    <w:p w14:paraId="53450B9D" w14:textId="5D36524B" w:rsidR="006624BD" w:rsidRPr="0064326C" w:rsidRDefault="00E95EB7" w:rsidP="0019727F">
      <w:pPr>
        <w:rPr>
          <w:sz w:val="28"/>
          <w:szCs w:val="28"/>
        </w:rPr>
      </w:pPr>
      <w:r>
        <w:rPr>
          <w:sz w:val="28"/>
          <w:szCs w:val="28"/>
        </w:rPr>
        <w:br/>
      </w:r>
    </w:p>
    <w:p w14:paraId="1ADB6FB0" w14:textId="29F57AC3" w:rsidR="006624BD" w:rsidRPr="00E95EB7" w:rsidRDefault="008D47CF" w:rsidP="006F49A2">
      <w:pPr>
        <w:pStyle w:val="ListParagraph"/>
        <w:keepNext/>
        <w:keepLines/>
        <w:numPr>
          <w:ilvl w:val="0"/>
          <w:numId w:val="2"/>
        </w:numPr>
        <w:rPr>
          <w:rFonts w:ascii="Times New Roman" w:hAnsi="Times New Roman" w:cs="Times New Roman"/>
          <w:sz w:val="28"/>
          <w:szCs w:val="28"/>
        </w:rPr>
      </w:pPr>
      <w:hyperlink r:id="rId23" w:history="1">
        <w:r w:rsidR="006624BD" w:rsidRPr="008A7BD1">
          <w:rPr>
            <w:rStyle w:val="Hyperlink"/>
            <w:rFonts w:ascii="Times New Roman" w:hAnsi="Times New Roman" w:cs="Times New Roman"/>
            <w:b/>
            <w:sz w:val="28"/>
            <w:szCs w:val="28"/>
          </w:rPr>
          <w:t>The State Government</w:t>
        </w:r>
      </w:hyperlink>
      <w:r w:rsidR="006624BD" w:rsidRPr="00E95EB7">
        <w:rPr>
          <w:rFonts w:ascii="Times New Roman" w:hAnsi="Times New Roman" w:cs="Times New Roman"/>
          <w:sz w:val="28"/>
          <w:szCs w:val="28"/>
        </w:rPr>
        <w:t xml:space="preserve"> (Texas in this case)</w:t>
      </w:r>
      <w:r w:rsidR="0019727F" w:rsidRPr="00E95EB7">
        <w:rPr>
          <w:rFonts w:ascii="Times New Roman" w:hAnsi="Times New Roman" w:cs="Times New Roman"/>
          <w:sz w:val="28"/>
          <w:szCs w:val="28"/>
        </w:rPr>
        <w:t>.  Under the Tenth Amendment to the U.S. Constitution, all powers not granted to the federal government are reserved for the states and the people. All state governments are modeled after the federal government and consist of three branches: executive, legislative, and judicial</w:t>
      </w:r>
      <w:r w:rsidR="00BD7C88" w:rsidRPr="00E95EB7">
        <w:rPr>
          <w:rFonts w:ascii="Times New Roman" w:hAnsi="Times New Roman" w:cs="Times New Roman"/>
          <w:sz w:val="28"/>
          <w:szCs w:val="28"/>
        </w:rPr>
        <w:t xml:space="preserve">.  There </w:t>
      </w:r>
      <w:r w:rsidR="00210516">
        <w:rPr>
          <w:rFonts w:ascii="Times New Roman" w:hAnsi="Times New Roman" w:cs="Times New Roman"/>
          <w:sz w:val="28"/>
          <w:szCs w:val="28"/>
        </w:rPr>
        <w:t>are</w:t>
      </w:r>
      <w:r w:rsidR="00BD7C88" w:rsidRPr="00E95EB7">
        <w:rPr>
          <w:rFonts w:ascii="Times New Roman" w:hAnsi="Times New Roman" w:cs="Times New Roman"/>
          <w:sz w:val="28"/>
          <w:szCs w:val="28"/>
        </w:rPr>
        <w:t xml:space="preserve"> 30 </w:t>
      </w:r>
      <w:r w:rsidR="00210516">
        <w:rPr>
          <w:rFonts w:ascii="Times New Roman" w:hAnsi="Times New Roman" w:cs="Times New Roman"/>
          <w:sz w:val="28"/>
          <w:szCs w:val="28"/>
        </w:rPr>
        <w:t xml:space="preserve">Texas </w:t>
      </w:r>
      <w:r w:rsidR="00BD7C88" w:rsidRPr="00E95EB7">
        <w:rPr>
          <w:rFonts w:ascii="Times New Roman" w:hAnsi="Times New Roman" w:cs="Times New Roman"/>
          <w:sz w:val="28"/>
          <w:szCs w:val="28"/>
        </w:rPr>
        <w:t>state offices for which to vote.</w:t>
      </w:r>
      <w:r w:rsidR="00B17B7F" w:rsidRPr="00E95EB7">
        <w:rPr>
          <w:rFonts w:ascii="Times New Roman" w:hAnsi="Times New Roman" w:cs="Times New Roman"/>
          <w:sz w:val="28"/>
          <w:szCs w:val="28"/>
        </w:rPr>
        <w:br/>
      </w:r>
    </w:p>
    <w:p w14:paraId="148265F1" w14:textId="4CF1D9D9" w:rsidR="009F5C81" w:rsidRDefault="00210516" w:rsidP="006624BD">
      <w:pPr>
        <w:pStyle w:val="ListParagraph"/>
        <w:numPr>
          <w:ilvl w:val="1"/>
          <w:numId w:val="2"/>
        </w:numPr>
        <w:rPr>
          <w:rFonts w:ascii="Times New Roman" w:hAnsi="Times New Roman" w:cs="Times New Roman"/>
          <w:sz w:val="28"/>
          <w:szCs w:val="28"/>
        </w:rPr>
      </w:pPr>
      <w:r w:rsidRPr="00210516">
        <w:rPr>
          <w:rFonts w:ascii="Times New Roman" w:hAnsi="Times New Roman" w:cs="Times New Roman"/>
          <w:b/>
          <w:sz w:val="28"/>
          <w:szCs w:val="28"/>
        </w:rPr>
        <w:t>State Legislature</w:t>
      </w:r>
      <w:r>
        <w:rPr>
          <w:rFonts w:ascii="Times New Roman" w:hAnsi="Times New Roman" w:cs="Times New Roman"/>
          <w:sz w:val="28"/>
          <w:szCs w:val="28"/>
        </w:rPr>
        <w:t xml:space="preserve"> (The</w:t>
      </w:r>
      <w:r w:rsidR="006624BD" w:rsidRPr="0064326C">
        <w:rPr>
          <w:rFonts w:ascii="Times New Roman" w:hAnsi="Times New Roman" w:cs="Times New Roman"/>
          <w:sz w:val="28"/>
          <w:szCs w:val="28"/>
        </w:rPr>
        <w:t xml:space="preserve"> body that makes laws)</w:t>
      </w:r>
      <w:r w:rsidR="00CF1645" w:rsidRPr="0064326C">
        <w:rPr>
          <w:rFonts w:ascii="Times New Roman" w:hAnsi="Times New Roman" w:cs="Times New Roman"/>
          <w:sz w:val="28"/>
          <w:szCs w:val="28"/>
        </w:rPr>
        <w:t xml:space="preserve">. Similar to the federal government, it has a </w:t>
      </w:r>
      <w:hyperlink r:id="rId24" w:history="1">
        <w:r w:rsidR="00CF1645" w:rsidRPr="00557C84">
          <w:rPr>
            <w:rStyle w:val="Hyperlink"/>
            <w:rFonts w:ascii="Times New Roman" w:hAnsi="Times New Roman" w:cs="Times New Roman"/>
            <w:sz w:val="28"/>
            <w:szCs w:val="28"/>
          </w:rPr>
          <w:t>House of Representatives</w:t>
        </w:r>
      </w:hyperlink>
      <w:r w:rsidR="00CF1645" w:rsidRPr="0064326C">
        <w:rPr>
          <w:rFonts w:ascii="Times New Roman" w:hAnsi="Times New Roman" w:cs="Times New Roman"/>
          <w:sz w:val="28"/>
          <w:szCs w:val="28"/>
        </w:rPr>
        <w:t xml:space="preserve"> and a</w:t>
      </w:r>
      <w:hyperlink r:id="rId25" w:history="1">
        <w:r w:rsidR="00CF1645" w:rsidRPr="0064326C">
          <w:rPr>
            <w:rStyle w:val="Hyperlink"/>
            <w:rFonts w:ascii="Times New Roman" w:hAnsi="Times New Roman" w:cs="Times New Roman"/>
            <w:sz w:val="28"/>
            <w:szCs w:val="28"/>
          </w:rPr>
          <w:t xml:space="preserve"> Senate</w:t>
        </w:r>
      </w:hyperlink>
      <w:r w:rsidR="0064326C" w:rsidRPr="0064326C">
        <w:rPr>
          <w:rFonts w:ascii="Times New Roman" w:hAnsi="Times New Roman" w:cs="Times New Roman"/>
          <w:sz w:val="28"/>
          <w:szCs w:val="28"/>
        </w:rPr>
        <w:t>.  The</w:t>
      </w:r>
      <w:r>
        <w:rPr>
          <w:rFonts w:ascii="Times New Roman" w:hAnsi="Times New Roman" w:cs="Times New Roman"/>
          <w:sz w:val="28"/>
          <w:szCs w:val="28"/>
        </w:rPr>
        <w:t>y</w:t>
      </w:r>
      <w:r w:rsidR="0064326C" w:rsidRPr="0064326C">
        <w:rPr>
          <w:rFonts w:ascii="Times New Roman" w:hAnsi="Times New Roman" w:cs="Times New Roman"/>
          <w:sz w:val="28"/>
          <w:szCs w:val="28"/>
        </w:rPr>
        <w:t xml:space="preserve"> meet in the odd number years from January to June</w:t>
      </w:r>
      <w:r w:rsidR="00CF1645" w:rsidRPr="0064326C">
        <w:rPr>
          <w:rFonts w:ascii="Times New Roman" w:hAnsi="Times New Roman" w:cs="Times New Roman"/>
          <w:sz w:val="28"/>
          <w:szCs w:val="28"/>
        </w:rPr>
        <w:t>.</w:t>
      </w:r>
      <w:r w:rsidR="0064326C" w:rsidRPr="0064326C">
        <w:rPr>
          <w:rFonts w:ascii="Times New Roman" w:hAnsi="Times New Roman" w:cs="Times New Roman"/>
          <w:sz w:val="28"/>
          <w:szCs w:val="28"/>
        </w:rPr>
        <w:t xml:space="preserve">  These are sometimes called the lower house and the upper house.</w:t>
      </w:r>
      <w:r w:rsidR="00CF1645" w:rsidRPr="0064326C">
        <w:rPr>
          <w:rFonts w:ascii="Times New Roman" w:hAnsi="Times New Roman" w:cs="Times New Roman"/>
          <w:sz w:val="28"/>
          <w:szCs w:val="28"/>
        </w:rPr>
        <w:t xml:space="preserve">  There are 150 districts of one </w:t>
      </w:r>
      <w:hyperlink r:id="rId26" w:history="1">
        <w:r w:rsidR="00CF1645" w:rsidRPr="00C677E4">
          <w:rPr>
            <w:rStyle w:val="Hyperlink"/>
            <w:rFonts w:ascii="Times New Roman" w:hAnsi="Times New Roman" w:cs="Times New Roman"/>
            <w:sz w:val="28"/>
            <w:szCs w:val="28"/>
          </w:rPr>
          <w:t>House Representative</w:t>
        </w:r>
      </w:hyperlink>
      <w:r>
        <w:rPr>
          <w:rFonts w:ascii="Times New Roman" w:hAnsi="Times New Roman" w:cs="Times New Roman"/>
          <w:sz w:val="28"/>
          <w:szCs w:val="28"/>
        </w:rPr>
        <w:t>,</w:t>
      </w:r>
      <w:r w:rsidR="00CF1645" w:rsidRPr="0064326C">
        <w:rPr>
          <w:rFonts w:ascii="Times New Roman" w:hAnsi="Times New Roman" w:cs="Times New Roman"/>
          <w:sz w:val="28"/>
          <w:szCs w:val="28"/>
        </w:rPr>
        <w:t xml:space="preserve"> each elected for 2 year terms.  The population average of the average</w:t>
      </w:r>
      <w:r>
        <w:rPr>
          <w:rFonts w:ascii="Times New Roman" w:hAnsi="Times New Roman" w:cs="Times New Roman"/>
          <w:sz w:val="28"/>
          <w:szCs w:val="28"/>
        </w:rPr>
        <w:t xml:space="preserve"> Texas</w:t>
      </w:r>
      <w:r w:rsidR="00CF1645" w:rsidRPr="0064326C">
        <w:rPr>
          <w:rFonts w:ascii="Times New Roman" w:hAnsi="Times New Roman" w:cs="Times New Roman"/>
          <w:sz w:val="28"/>
          <w:szCs w:val="28"/>
        </w:rPr>
        <w:t xml:space="preserve"> House district is about 170,000.  </w:t>
      </w:r>
      <w:r w:rsidR="0064326C" w:rsidRPr="0064326C">
        <w:rPr>
          <w:rFonts w:ascii="Times New Roman" w:hAnsi="Times New Roman" w:cs="Times New Roman"/>
          <w:sz w:val="28"/>
          <w:szCs w:val="28"/>
        </w:rPr>
        <w:t>There are 31 State senators, each one elected from an apportioned district a</w:t>
      </w:r>
      <w:r w:rsidR="003F7AF7">
        <w:rPr>
          <w:rFonts w:ascii="Times New Roman" w:hAnsi="Times New Roman" w:cs="Times New Roman"/>
          <w:sz w:val="28"/>
          <w:szCs w:val="28"/>
        </w:rPr>
        <w:t>veraging in population of about 9</w:t>
      </w:r>
      <w:r w:rsidR="0064326C" w:rsidRPr="0064326C">
        <w:rPr>
          <w:rFonts w:ascii="Times New Roman" w:hAnsi="Times New Roman" w:cs="Times New Roman"/>
          <w:sz w:val="28"/>
          <w:szCs w:val="28"/>
        </w:rPr>
        <w:t xml:space="preserve">00,000.  The Texas Legislature resizes every ten years as well.  </w:t>
      </w:r>
      <w:r w:rsidR="009F5C81">
        <w:rPr>
          <w:rFonts w:ascii="Times New Roman" w:hAnsi="Times New Roman" w:cs="Times New Roman"/>
          <w:sz w:val="28"/>
          <w:szCs w:val="28"/>
        </w:rPr>
        <w:br/>
      </w:r>
      <w:r w:rsidR="009F5C81">
        <w:rPr>
          <w:rFonts w:ascii="Times New Roman" w:hAnsi="Times New Roman" w:cs="Times New Roman"/>
          <w:sz w:val="28"/>
          <w:szCs w:val="28"/>
        </w:rPr>
        <w:br/>
      </w:r>
      <w:r w:rsidR="009F5C81">
        <w:rPr>
          <w:rFonts w:ascii="Times New Roman" w:hAnsi="Times New Roman" w:cs="Times New Roman"/>
          <w:noProof/>
          <w:sz w:val="28"/>
          <w:szCs w:val="28"/>
        </w:rPr>
        <w:drawing>
          <wp:inline distT="0" distB="0" distL="0" distR="0" wp14:anchorId="7605BA7C" wp14:editId="1D46E9FF">
            <wp:extent cx="1852632" cy="1875790"/>
            <wp:effectExtent l="0" t="0" r="1905"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1025.JPG"/>
                    <pic:cNvPicPr/>
                  </pic:nvPicPr>
                  <pic:blipFill>
                    <a:blip r:embed="rId27">
                      <a:extLst>
                        <a:ext uri="{28A0092B-C50C-407E-A947-70E740481C1C}">
                          <a14:useLocalDpi xmlns:a14="http://schemas.microsoft.com/office/drawing/2010/main" val="0"/>
                        </a:ext>
                      </a:extLst>
                    </a:blip>
                    <a:stretch>
                      <a:fillRect/>
                    </a:stretch>
                  </pic:blipFill>
                  <pic:spPr>
                    <a:xfrm>
                      <a:off x="0" y="0"/>
                      <a:ext cx="1914552" cy="1938484"/>
                    </a:xfrm>
                    <a:prstGeom prst="rect">
                      <a:avLst/>
                    </a:prstGeom>
                  </pic:spPr>
                </pic:pic>
              </a:graphicData>
            </a:graphic>
          </wp:inline>
        </w:drawing>
      </w:r>
      <w:r w:rsidR="009F5C81">
        <w:rPr>
          <w:rFonts w:ascii="Times New Roman" w:hAnsi="Times New Roman" w:cs="Times New Roman"/>
          <w:sz w:val="28"/>
          <w:szCs w:val="28"/>
        </w:rPr>
        <w:tab/>
      </w:r>
      <w:r w:rsidR="009F5C81">
        <w:rPr>
          <w:rFonts w:ascii="Times New Roman" w:hAnsi="Times New Roman" w:cs="Times New Roman"/>
          <w:sz w:val="28"/>
          <w:szCs w:val="28"/>
        </w:rPr>
        <w:tab/>
      </w:r>
      <w:r w:rsidR="009F5C81">
        <w:rPr>
          <w:rFonts w:ascii="Times New Roman" w:hAnsi="Times New Roman" w:cs="Times New Roman"/>
          <w:noProof/>
          <w:sz w:val="28"/>
          <w:szCs w:val="28"/>
        </w:rPr>
        <w:drawing>
          <wp:inline distT="0" distB="0" distL="0" distR="0" wp14:anchorId="1C87A7ED" wp14:editId="4CAC5214">
            <wp:extent cx="1942425" cy="1873735"/>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enator Estes 2004-10-02 # 1.jpg"/>
                    <pic:cNvPicPr/>
                  </pic:nvPicPr>
                  <pic:blipFill>
                    <a:blip r:embed="rId28">
                      <a:extLst>
                        <a:ext uri="{28A0092B-C50C-407E-A947-70E740481C1C}">
                          <a14:useLocalDpi xmlns:a14="http://schemas.microsoft.com/office/drawing/2010/main" val="0"/>
                        </a:ext>
                      </a:extLst>
                    </a:blip>
                    <a:stretch>
                      <a:fillRect/>
                    </a:stretch>
                  </pic:blipFill>
                  <pic:spPr>
                    <a:xfrm>
                      <a:off x="0" y="0"/>
                      <a:ext cx="1963247" cy="1893821"/>
                    </a:xfrm>
                    <a:prstGeom prst="rect">
                      <a:avLst/>
                    </a:prstGeom>
                  </pic:spPr>
                </pic:pic>
              </a:graphicData>
            </a:graphic>
          </wp:inline>
        </w:drawing>
      </w:r>
    </w:p>
    <w:p w14:paraId="194726C5" w14:textId="0874E154" w:rsidR="006F49A2" w:rsidRDefault="006F49A2" w:rsidP="007C2373">
      <w:pPr>
        <w:pStyle w:val="ListParagraph"/>
        <w:ind w:left="3600" w:hanging="2160"/>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84864" behindDoc="0" locked="0" layoutInCell="1" allowOverlap="1" wp14:anchorId="6A992E8B" wp14:editId="41467825">
            <wp:simplePos x="0" y="0"/>
            <wp:positionH relativeFrom="column">
              <wp:posOffset>623570</wp:posOffset>
            </wp:positionH>
            <wp:positionV relativeFrom="paragraph">
              <wp:posOffset>497840</wp:posOffset>
            </wp:positionV>
            <wp:extent cx="2378710" cy="1784350"/>
            <wp:effectExtent l="0" t="0" r="889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hil at the 2017 Red Gala.jpg"/>
                    <pic:cNvPicPr/>
                  </pic:nvPicPr>
                  <pic:blipFill>
                    <a:blip r:embed="rId29">
                      <a:extLst>
                        <a:ext uri="{28A0092B-C50C-407E-A947-70E740481C1C}">
                          <a14:useLocalDpi xmlns:a14="http://schemas.microsoft.com/office/drawing/2010/main" val="0"/>
                        </a:ext>
                      </a:extLst>
                    </a:blip>
                    <a:stretch>
                      <a:fillRect/>
                    </a:stretch>
                  </pic:blipFill>
                  <pic:spPr>
                    <a:xfrm>
                      <a:off x="0" y="0"/>
                      <a:ext cx="2378710" cy="178435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rPr>
        <w:drawing>
          <wp:anchor distT="0" distB="0" distL="114300" distR="114300" simplePos="0" relativeHeight="251685888" behindDoc="0" locked="0" layoutInCell="1" allowOverlap="1" wp14:anchorId="1EE4834B" wp14:editId="4D7A3E06">
            <wp:simplePos x="0" y="0"/>
            <wp:positionH relativeFrom="column">
              <wp:posOffset>3519170</wp:posOffset>
            </wp:positionH>
            <wp:positionV relativeFrom="paragraph">
              <wp:posOffset>501650</wp:posOffset>
            </wp:positionV>
            <wp:extent cx="2362835" cy="1771650"/>
            <wp:effectExtent l="0" t="0" r="0" b="635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stes at the 2017 Red Gala.jpg"/>
                    <pic:cNvPicPr/>
                  </pic:nvPicPr>
                  <pic:blipFill>
                    <a:blip r:embed="rId30">
                      <a:extLst>
                        <a:ext uri="{28A0092B-C50C-407E-A947-70E740481C1C}">
                          <a14:useLocalDpi xmlns:a14="http://schemas.microsoft.com/office/drawing/2010/main" val="0"/>
                        </a:ext>
                      </a:extLst>
                    </a:blip>
                    <a:stretch>
                      <a:fillRect/>
                    </a:stretch>
                  </pic:blipFill>
                  <pic:spPr>
                    <a:xfrm>
                      <a:off x="0" y="0"/>
                      <a:ext cx="2362835" cy="1771650"/>
                    </a:xfrm>
                    <a:prstGeom prst="rect">
                      <a:avLst/>
                    </a:prstGeom>
                  </pic:spPr>
                </pic:pic>
              </a:graphicData>
            </a:graphic>
            <wp14:sizeRelH relativeFrom="page">
              <wp14:pctWidth>0</wp14:pctWidth>
            </wp14:sizeRelH>
            <wp14:sizeRelV relativeFrom="page">
              <wp14:pctHeight>0</wp14:pctHeight>
            </wp14:sizeRelV>
          </wp:anchor>
        </w:drawing>
      </w:r>
      <w:hyperlink r:id="rId31" w:history="1">
        <w:r w:rsidR="00873E3B" w:rsidRPr="007C2373">
          <w:rPr>
            <w:rStyle w:val="Hyperlink"/>
            <w:rFonts w:ascii="Times New Roman" w:hAnsi="Times New Roman" w:cs="Times New Roman"/>
            <w:sz w:val="28"/>
            <w:szCs w:val="28"/>
          </w:rPr>
          <w:t>Re</w:t>
        </w:r>
        <w:r w:rsidR="009F5C81" w:rsidRPr="007C2373">
          <w:rPr>
            <w:rStyle w:val="Hyperlink"/>
            <w:rFonts w:ascii="Times New Roman" w:hAnsi="Times New Roman" w:cs="Times New Roman"/>
            <w:sz w:val="28"/>
            <w:szCs w:val="28"/>
          </w:rPr>
          <w:t>presentative Phil Kin</w:t>
        </w:r>
        <w:r w:rsidR="00B85715" w:rsidRPr="007C2373">
          <w:rPr>
            <w:rStyle w:val="Hyperlink"/>
            <w:rFonts w:ascii="Times New Roman" w:hAnsi="Times New Roman" w:cs="Times New Roman"/>
            <w:sz w:val="28"/>
            <w:szCs w:val="28"/>
          </w:rPr>
          <w:t xml:space="preserve">g </w:t>
        </w:r>
        <w:r w:rsidR="00E61AFF" w:rsidRPr="007C2373">
          <w:rPr>
            <w:rStyle w:val="Hyperlink"/>
            <w:rFonts w:ascii="Times New Roman" w:hAnsi="Times New Roman" w:cs="Times New Roman"/>
            <w:sz w:val="28"/>
            <w:szCs w:val="28"/>
          </w:rPr>
          <w:t xml:space="preserve">    </w:t>
        </w:r>
      </w:hyperlink>
      <w:r w:rsidR="00E61AFF">
        <w:rPr>
          <w:rFonts w:ascii="Times New Roman" w:hAnsi="Times New Roman" w:cs="Times New Roman"/>
          <w:sz w:val="28"/>
          <w:szCs w:val="28"/>
        </w:rPr>
        <w:t xml:space="preserve"> </w:t>
      </w:r>
      <w:r w:rsidR="00E61AFF">
        <w:rPr>
          <w:rFonts w:ascii="Times New Roman" w:hAnsi="Times New Roman" w:cs="Times New Roman"/>
          <w:sz w:val="28"/>
          <w:szCs w:val="28"/>
        </w:rPr>
        <w:tab/>
      </w:r>
      <w:r w:rsidR="00E61AFF">
        <w:rPr>
          <w:rFonts w:ascii="Times New Roman" w:hAnsi="Times New Roman" w:cs="Times New Roman"/>
          <w:sz w:val="28"/>
          <w:szCs w:val="28"/>
        </w:rPr>
        <w:tab/>
        <w:t xml:space="preserve"> </w:t>
      </w:r>
      <w:r w:rsidR="00873E3B">
        <w:rPr>
          <w:rFonts w:ascii="Times New Roman" w:hAnsi="Times New Roman" w:cs="Times New Roman"/>
          <w:sz w:val="28"/>
          <w:szCs w:val="28"/>
        </w:rPr>
        <w:t xml:space="preserve"> </w:t>
      </w:r>
      <w:hyperlink r:id="rId32" w:history="1">
        <w:r w:rsidR="00873E3B" w:rsidRPr="008C0A9D">
          <w:rPr>
            <w:rStyle w:val="Hyperlink"/>
            <w:rFonts w:ascii="Times New Roman" w:hAnsi="Times New Roman" w:cs="Times New Roman"/>
            <w:sz w:val="28"/>
            <w:szCs w:val="28"/>
          </w:rPr>
          <w:t>Senator Craig Estes</w:t>
        </w:r>
      </w:hyperlink>
      <w:r w:rsidR="00873E3B">
        <w:rPr>
          <w:rFonts w:ascii="Times New Roman" w:hAnsi="Times New Roman" w:cs="Times New Roman"/>
          <w:sz w:val="28"/>
          <w:szCs w:val="28"/>
        </w:rPr>
        <w:br/>
        <w:t xml:space="preserve">You met </w:t>
      </w:r>
      <w:r w:rsidR="00E253FF">
        <w:rPr>
          <w:rFonts w:ascii="Times New Roman" w:hAnsi="Times New Roman" w:cs="Times New Roman"/>
          <w:sz w:val="28"/>
          <w:szCs w:val="28"/>
        </w:rPr>
        <w:t>both</w:t>
      </w:r>
      <w:r w:rsidR="00B85715">
        <w:rPr>
          <w:rFonts w:ascii="Times New Roman" w:hAnsi="Times New Roman" w:cs="Times New Roman"/>
          <w:sz w:val="28"/>
          <w:szCs w:val="28"/>
        </w:rPr>
        <w:t xml:space="preserve"> at the Red Gala</w:t>
      </w:r>
      <w:r w:rsidR="00B85715">
        <w:rPr>
          <w:rFonts w:ascii="Times New Roman" w:hAnsi="Times New Roman" w:cs="Times New Roman"/>
          <w:sz w:val="28"/>
          <w:szCs w:val="28"/>
        </w:rPr>
        <w:br/>
      </w:r>
    </w:p>
    <w:p w14:paraId="0A49690D" w14:textId="53974FB0" w:rsidR="006F49A2" w:rsidRDefault="006F49A2" w:rsidP="00873E3B">
      <w:pPr>
        <w:pStyle w:val="ListParagraph"/>
        <w:ind w:left="1440"/>
        <w:jc w:val="center"/>
        <w:rPr>
          <w:rFonts w:ascii="Times New Roman" w:hAnsi="Times New Roman" w:cs="Times New Roman"/>
          <w:sz w:val="28"/>
          <w:szCs w:val="28"/>
        </w:rPr>
      </w:pPr>
    </w:p>
    <w:p w14:paraId="477C09B8" w14:textId="77777777" w:rsidR="006F49A2" w:rsidRDefault="006F49A2" w:rsidP="00873E3B">
      <w:pPr>
        <w:pStyle w:val="ListParagraph"/>
        <w:ind w:left="1440"/>
        <w:jc w:val="center"/>
        <w:rPr>
          <w:rFonts w:ascii="Times New Roman" w:hAnsi="Times New Roman" w:cs="Times New Roman"/>
          <w:sz w:val="28"/>
          <w:szCs w:val="28"/>
        </w:rPr>
      </w:pPr>
    </w:p>
    <w:p w14:paraId="38C4959B" w14:textId="77777777" w:rsidR="006F49A2" w:rsidRDefault="006F49A2" w:rsidP="00873E3B">
      <w:pPr>
        <w:pStyle w:val="ListParagraph"/>
        <w:ind w:left="1440"/>
        <w:jc w:val="center"/>
        <w:rPr>
          <w:rFonts w:ascii="Times New Roman" w:hAnsi="Times New Roman" w:cs="Times New Roman"/>
          <w:sz w:val="28"/>
          <w:szCs w:val="28"/>
        </w:rPr>
      </w:pPr>
    </w:p>
    <w:p w14:paraId="68AC1D05" w14:textId="77777777" w:rsidR="006F49A2" w:rsidRDefault="006F49A2" w:rsidP="00873E3B">
      <w:pPr>
        <w:pStyle w:val="ListParagraph"/>
        <w:ind w:left="1440"/>
        <w:jc w:val="center"/>
        <w:rPr>
          <w:rFonts w:ascii="Times New Roman" w:hAnsi="Times New Roman" w:cs="Times New Roman"/>
          <w:sz w:val="28"/>
          <w:szCs w:val="28"/>
        </w:rPr>
      </w:pPr>
    </w:p>
    <w:p w14:paraId="2DE22E1F" w14:textId="77777777" w:rsidR="006F49A2" w:rsidRDefault="006F49A2" w:rsidP="00873E3B">
      <w:pPr>
        <w:pStyle w:val="ListParagraph"/>
        <w:ind w:left="1440"/>
        <w:jc w:val="center"/>
        <w:rPr>
          <w:rFonts w:ascii="Times New Roman" w:hAnsi="Times New Roman" w:cs="Times New Roman"/>
          <w:sz w:val="28"/>
          <w:szCs w:val="28"/>
        </w:rPr>
      </w:pPr>
    </w:p>
    <w:p w14:paraId="591024EA" w14:textId="77777777" w:rsidR="006F49A2" w:rsidRDefault="006F49A2" w:rsidP="00873E3B">
      <w:pPr>
        <w:pStyle w:val="ListParagraph"/>
        <w:ind w:left="1440"/>
        <w:jc w:val="center"/>
        <w:rPr>
          <w:rFonts w:ascii="Times New Roman" w:hAnsi="Times New Roman" w:cs="Times New Roman"/>
          <w:sz w:val="28"/>
          <w:szCs w:val="28"/>
        </w:rPr>
      </w:pPr>
    </w:p>
    <w:p w14:paraId="5B65140D" w14:textId="77777777" w:rsidR="006F49A2" w:rsidRDefault="006F49A2" w:rsidP="00873E3B">
      <w:pPr>
        <w:pStyle w:val="ListParagraph"/>
        <w:ind w:left="1440"/>
        <w:jc w:val="center"/>
        <w:rPr>
          <w:rFonts w:ascii="Times New Roman" w:hAnsi="Times New Roman" w:cs="Times New Roman"/>
          <w:sz w:val="28"/>
          <w:szCs w:val="28"/>
        </w:rPr>
      </w:pPr>
    </w:p>
    <w:p w14:paraId="4FBF17E7" w14:textId="77777777" w:rsidR="006F49A2" w:rsidRDefault="006F49A2" w:rsidP="00873E3B">
      <w:pPr>
        <w:pStyle w:val="ListParagraph"/>
        <w:ind w:left="1440"/>
        <w:jc w:val="center"/>
        <w:rPr>
          <w:rFonts w:ascii="Times New Roman" w:hAnsi="Times New Roman" w:cs="Times New Roman"/>
          <w:sz w:val="28"/>
          <w:szCs w:val="28"/>
        </w:rPr>
      </w:pPr>
    </w:p>
    <w:p w14:paraId="7104E94F" w14:textId="77777777" w:rsidR="006F49A2" w:rsidRDefault="006F49A2" w:rsidP="00873E3B">
      <w:pPr>
        <w:pStyle w:val="ListParagraph"/>
        <w:ind w:left="1440"/>
        <w:jc w:val="center"/>
        <w:rPr>
          <w:rFonts w:ascii="Times New Roman" w:hAnsi="Times New Roman" w:cs="Times New Roman"/>
          <w:sz w:val="28"/>
          <w:szCs w:val="28"/>
        </w:rPr>
      </w:pPr>
    </w:p>
    <w:p w14:paraId="64776738" w14:textId="077D33D8" w:rsidR="006F49A2" w:rsidRPr="0064326C" w:rsidRDefault="006F49A2" w:rsidP="006F49A2">
      <w:pPr>
        <w:pStyle w:val="ListParagraph"/>
        <w:ind w:left="1440"/>
        <w:rPr>
          <w:rFonts w:ascii="Times New Roman" w:hAnsi="Times New Roman" w:cs="Times New Roman"/>
          <w:sz w:val="28"/>
          <w:szCs w:val="28"/>
        </w:rPr>
      </w:pPr>
      <w:r>
        <w:rPr>
          <w:rFonts w:ascii="Times New Roman" w:hAnsi="Times New Roman" w:cs="Times New Roman"/>
          <w:sz w:val="28"/>
          <w:szCs w:val="28"/>
        </w:rPr>
        <w:t>Representative King’s wife, Terry, is your 7</w:t>
      </w:r>
      <w:r w:rsidRPr="006F49A2">
        <w:rPr>
          <w:rFonts w:ascii="Times New Roman" w:hAnsi="Times New Roman" w:cs="Times New Roman"/>
          <w:sz w:val="28"/>
          <w:szCs w:val="28"/>
          <w:vertAlign w:val="superscript"/>
        </w:rPr>
        <w:t>th</w:t>
      </w:r>
      <w:r>
        <w:rPr>
          <w:rFonts w:ascii="Times New Roman" w:hAnsi="Times New Roman" w:cs="Times New Roman"/>
          <w:sz w:val="28"/>
          <w:szCs w:val="28"/>
        </w:rPr>
        <w:t xml:space="preserve"> cousin, 4 times removed, being descended from Plymouth Colony Governor William Bradford, a Mayflower passenger landing in America in 1620.</w:t>
      </w:r>
    </w:p>
    <w:p w14:paraId="121C4EFA" w14:textId="376CCD3B" w:rsidR="001E0240" w:rsidRDefault="002E51B5" w:rsidP="00873E3B">
      <w:pPr>
        <w:pStyle w:val="ListParagraph"/>
        <w:keepNext/>
        <w:keepLines/>
        <w:numPr>
          <w:ilvl w:val="1"/>
          <w:numId w:val="2"/>
        </w:numPr>
        <w:rPr>
          <w:rFonts w:ascii="Times New Roman" w:hAnsi="Times New Roman" w:cs="Times New Roman"/>
          <w:sz w:val="28"/>
          <w:szCs w:val="28"/>
        </w:rPr>
      </w:pPr>
      <w:r w:rsidRPr="00210516">
        <w:rPr>
          <w:rFonts w:ascii="Times New Roman" w:hAnsi="Times New Roman" w:cs="Times New Roman"/>
          <w:b/>
          <w:noProof/>
          <w:sz w:val="28"/>
          <w:szCs w:val="28"/>
        </w:rPr>
        <w:lastRenderedPageBreak/>
        <w:drawing>
          <wp:anchor distT="0" distB="0" distL="114300" distR="114300" simplePos="0" relativeHeight="251658240" behindDoc="0" locked="0" layoutInCell="1" allowOverlap="1" wp14:anchorId="473581BB" wp14:editId="2461D91B">
            <wp:simplePos x="0" y="0"/>
            <wp:positionH relativeFrom="column">
              <wp:posOffset>4280535</wp:posOffset>
            </wp:positionH>
            <wp:positionV relativeFrom="paragraph">
              <wp:posOffset>0</wp:posOffset>
            </wp:positionV>
            <wp:extent cx="1358900" cy="2070100"/>
            <wp:effectExtent l="0" t="0" r="12700" b="1270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bbott, Greg.jpg"/>
                    <pic:cNvPicPr/>
                  </pic:nvPicPr>
                  <pic:blipFill>
                    <a:blip r:embed="rId33">
                      <a:extLst>
                        <a:ext uri="{28A0092B-C50C-407E-A947-70E740481C1C}">
                          <a14:useLocalDpi xmlns:a14="http://schemas.microsoft.com/office/drawing/2010/main" val="0"/>
                        </a:ext>
                      </a:extLst>
                    </a:blip>
                    <a:stretch>
                      <a:fillRect/>
                    </a:stretch>
                  </pic:blipFill>
                  <pic:spPr>
                    <a:xfrm>
                      <a:off x="0" y="0"/>
                      <a:ext cx="1358900" cy="2070100"/>
                    </a:xfrm>
                    <a:prstGeom prst="rect">
                      <a:avLst/>
                    </a:prstGeom>
                  </pic:spPr>
                </pic:pic>
              </a:graphicData>
            </a:graphic>
            <wp14:sizeRelH relativeFrom="page">
              <wp14:pctWidth>0</wp14:pctWidth>
            </wp14:sizeRelH>
            <wp14:sizeRelV relativeFrom="page">
              <wp14:pctHeight>0</wp14:pctHeight>
            </wp14:sizeRelV>
          </wp:anchor>
        </w:drawing>
      </w:r>
      <w:r w:rsidR="006624BD" w:rsidRPr="00210516">
        <w:rPr>
          <w:rFonts w:ascii="Times New Roman" w:hAnsi="Times New Roman" w:cs="Times New Roman"/>
          <w:b/>
          <w:sz w:val="28"/>
          <w:szCs w:val="28"/>
        </w:rPr>
        <w:t>The Executive Branch</w:t>
      </w:r>
      <w:r w:rsidR="006624BD" w:rsidRPr="0064326C">
        <w:rPr>
          <w:rFonts w:ascii="Times New Roman" w:hAnsi="Times New Roman" w:cs="Times New Roman"/>
          <w:sz w:val="28"/>
          <w:szCs w:val="28"/>
        </w:rPr>
        <w:t xml:space="preserve">, which is the </w:t>
      </w:r>
      <w:hyperlink r:id="rId34" w:history="1">
        <w:r w:rsidR="006624BD" w:rsidRPr="00B1447C">
          <w:rPr>
            <w:rStyle w:val="Hyperlink"/>
            <w:rFonts w:ascii="Times New Roman" w:hAnsi="Times New Roman" w:cs="Times New Roman"/>
            <w:sz w:val="28"/>
            <w:szCs w:val="28"/>
          </w:rPr>
          <w:t>Governor of the State</w:t>
        </w:r>
      </w:hyperlink>
      <w:r w:rsidR="006624BD" w:rsidRPr="0064326C">
        <w:rPr>
          <w:rFonts w:ascii="Times New Roman" w:hAnsi="Times New Roman" w:cs="Times New Roman"/>
          <w:sz w:val="28"/>
          <w:szCs w:val="28"/>
        </w:rPr>
        <w:t xml:space="preserve"> that carries out the putting into effect or enforcing the laws the State Legislature passes, IF the Governor approves them.</w:t>
      </w:r>
      <w:r w:rsidR="00E253FF">
        <w:rPr>
          <w:rFonts w:ascii="Times New Roman" w:hAnsi="Times New Roman" w:cs="Times New Roman"/>
          <w:sz w:val="28"/>
          <w:szCs w:val="28"/>
        </w:rPr>
        <w:t xml:space="preserve">  Gov. Abbott was not present at the Red Gala.</w:t>
      </w:r>
      <w:r w:rsidR="001E0240">
        <w:rPr>
          <w:rFonts w:ascii="Times New Roman" w:hAnsi="Times New Roman" w:cs="Times New Roman"/>
          <w:sz w:val="28"/>
          <w:szCs w:val="28"/>
        </w:rPr>
        <w:br/>
      </w:r>
    </w:p>
    <w:p w14:paraId="3CD00721" w14:textId="0105CEF2" w:rsidR="001E0240" w:rsidRDefault="00AC177D" w:rsidP="00873E3B">
      <w:pPr>
        <w:pStyle w:val="ListParagraph"/>
        <w:keepNext/>
        <w:keepLines/>
        <w:numPr>
          <w:ilvl w:val="1"/>
          <w:numId w:val="2"/>
        </w:numPr>
        <w:rPr>
          <w:rFonts w:ascii="Times New Roman" w:hAnsi="Times New Roman" w:cs="Times New Roman"/>
          <w:sz w:val="28"/>
          <w:szCs w:val="28"/>
        </w:rPr>
      </w:pPr>
      <w:r>
        <w:rPr>
          <w:rFonts w:ascii="Times New Roman" w:hAnsi="Times New Roman" w:cs="Times New Roman"/>
          <w:sz w:val="28"/>
          <w:szCs w:val="28"/>
        </w:rPr>
        <w:t xml:space="preserve">There are </w:t>
      </w:r>
      <w:r w:rsidR="001E0240">
        <w:rPr>
          <w:rFonts w:ascii="Times New Roman" w:hAnsi="Times New Roman" w:cs="Times New Roman"/>
          <w:sz w:val="28"/>
          <w:szCs w:val="28"/>
        </w:rPr>
        <w:t>other state-wide elected officials who were not present at the Red Gala</w:t>
      </w:r>
      <w:r>
        <w:rPr>
          <w:rFonts w:ascii="Times New Roman" w:hAnsi="Times New Roman" w:cs="Times New Roman"/>
          <w:sz w:val="28"/>
          <w:szCs w:val="28"/>
        </w:rPr>
        <w:t xml:space="preserve"> either</w:t>
      </w:r>
      <w:r w:rsidR="001E0240">
        <w:rPr>
          <w:rFonts w:ascii="Times New Roman" w:hAnsi="Times New Roman" w:cs="Times New Roman"/>
          <w:sz w:val="28"/>
          <w:szCs w:val="28"/>
        </w:rPr>
        <w:t>.  Here is a list of their off</w:t>
      </w:r>
      <w:r>
        <w:rPr>
          <w:rFonts w:ascii="Times New Roman" w:hAnsi="Times New Roman" w:cs="Times New Roman"/>
          <w:sz w:val="28"/>
          <w:szCs w:val="28"/>
        </w:rPr>
        <w:t>i</w:t>
      </w:r>
      <w:r w:rsidR="001E0240">
        <w:rPr>
          <w:rFonts w:ascii="Times New Roman" w:hAnsi="Times New Roman" w:cs="Times New Roman"/>
          <w:sz w:val="28"/>
          <w:szCs w:val="28"/>
        </w:rPr>
        <w:t>ces:</w:t>
      </w:r>
      <w:r w:rsidR="001E0240">
        <w:rPr>
          <w:rFonts w:ascii="Times New Roman" w:hAnsi="Times New Roman" w:cs="Times New Roman"/>
          <w:sz w:val="28"/>
          <w:szCs w:val="28"/>
        </w:rPr>
        <w:br/>
      </w:r>
      <w:r w:rsidR="00AC1E31">
        <w:rPr>
          <w:rFonts w:ascii="Times New Roman" w:hAnsi="Times New Roman" w:cs="Times New Roman"/>
          <w:sz w:val="28"/>
          <w:szCs w:val="28"/>
        </w:rPr>
        <w:br/>
      </w:r>
    </w:p>
    <w:p w14:paraId="30887A47" w14:textId="125BBC0D" w:rsidR="001E0240" w:rsidRDefault="008D47CF" w:rsidP="001E0240">
      <w:pPr>
        <w:pStyle w:val="ListParagraph"/>
        <w:keepNext/>
        <w:keepLines/>
        <w:numPr>
          <w:ilvl w:val="2"/>
          <w:numId w:val="2"/>
        </w:numPr>
        <w:rPr>
          <w:rFonts w:ascii="Times New Roman" w:hAnsi="Times New Roman" w:cs="Times New Roman"/>
          <w:sz w:val="28"/>
          <w:szCs w:val="28"/>
        </w:rPr>
      </w:pPr>
      <w:hyperlink r:id="rId35" w:history="1">
        <w:r w:rsidR="001E0240" w:rsidRPr="00B1447C">
          <w:rPr>
            <w:rStyle w:val="Hyperlink"/>
            <w:rFonts w:ascii="Times New Roman" w:hAnsi="Times New Roman" w:cs="Times New Roman"/>
            <w:sz w:val="28"/>
            <w:szCs w:val="28"/>
          </w:rPr>
          <w:t>Lieutenant Governor</w:t>
        </w:r>
      </w:hyperlink>
      <w:r w:rsidR="001E0240">
        <w:rPr>
          <w:rFonts w:ascii="Times New Roman" w:hAnsi="Times New Roman" w:cs="Times New Roman"/>
          <w:sz w:val="28"/>
          <w:szCs w:val="28"/>
        </w:rPr>
        <w:t xml:space="preserve"> (presides over the Senate)</w:t>
      </w:r>
    </w:p>
    <w:p w14:paraId="5F7351E2" w14:textId="616498C8" w:rsidR="001E0240" w:rsidRDefault="008D47CF" w:rsidP="001E0240">
      <w:pPr>
        <w:pStyle w:val="ListParagraph"/>
        <w:keepNext/>
        <w:keepLines/>
        <w:numPr>
          <w:ilvl w:val="2"/>
          <w:numId w:val="2"/>
        </w:numPr>
        <w:rPr>
          <w:rFonts w:ascii="Times New Roman" w:hAnsi="Times New Roman" w:cs="Times New Roman"/>
          <w:sz w:val="28"/>
          <w:szCs w:val="28"/>
        </w:rPr>
      </w:pPr>
      <w:hyperlink r:id="rId36" w:history="1">
        <w:r w:rsidR="001E0240" w:rsidRPr="00401F16">
          <w:rPr>
            <w:rStyle w:val="Hyperlink"/>
            <w:rFonts w:ascii="Times New Roman" w:hAnsi="Times New Roman" w:cs="Times New Roman"/>
            <w:sz w:val="28"/>
            <w:szCs w:val="28"/>
          </w:rPr>
          <w:t>Attorney General</w:t>
        </w:r>
      </w:hyperlink>
      <w:r w:rsidR="001E0240">
        <w:rPr>
          <w:rFonts w:ascii="Times New Roman" w:hAnsi="Times New Roman" w:cs="Times New Roman"/>
          <w:sz w:val="28"/>
          <w:szCs w:val="28"/>
        </w:rPr>
        <w:t xml:space="preserve"> (the State’s lawyer)</w:t>
      </w:r>
    </w:p>
    <w:p w14:paraId="2077D8EA" w14:textId="0F6F5E3B" w:rsidR="001E0240" w:rsidRDefault="008D47CF" w:rsidP="001E0240">
      <w:pPr>
        <w:pStyle w:val="ListParagraph"/>
        <w:keepNext/>
        <w:keepLines/>
        <w:numPr>
          <w:ilvl w:val="2"/>
          <w:numId w:val="2"/>
        </w:numPr>
        <w:rPr>
          <w:rFonts w:ascii="Times New Roman" w:hAnsi="Times New Roman" w:cs="Times New Roman"/>
          <w:sz w:val="28"/>
          <w:szCs w:val="28"/>
        </w:rPr>
      </w:pPr>
      <w:hyperlink r:id="rId37" w:history="1">
        <w:r w:rsidR="001E0240" w:rsidRPr="006060B1">
          <w:rPr>
            <w:rStyle w:val="Hyperlink"/>
            <w:rFonts w:ascii="Times New Roman" w:hAnsi="Times New Roman" w:cs="Times New Roman"/>
            <w:sz w:val="28"/>
            <w:szCs w:val="28"/>
          </w:rPr>
          <w:t>Comptroller of Public Accounts</w:t>
        </w:r>
      </w:hyperlink>
      <w:r w:rsidR="001E0240">
        <w:rPr>
          <w:rFonts w:ascii="Times New Roman" w:hAnsi="Times New Roman" w:cs="Times New Roman"/>
          <w:sz w:val="28"/>
          <w:szCs w:val="28"/>
        </w:rPr>
        <w:t xml:space="preserve"> (State’s CPA)</w:t>
      </w:r>
    </w:p>
    <w:p w14:paraId="35B754FA" w14:textId="1CCC3853" w:rsidR="001E0240" w:rsidRDefault="008D47CF" w:rsidP="001E0240">
      <w:pPr>
        <w:pStyle w:val="ListParagraph"/>
        <w:keepNext/>
        <w:keepLines/>
        <w:numPr>
          <w:ilvl w:val="2"/>
          <w:numId w:val="2"/>
        </w:numPr>
        <w:rPr>
          <w:rFonts w:ascii="Times New Roman" w:hAnsi="Times New Roman" w:cs="Times New Roman"/>
          <w:sz w:val="28"/>
          <w:szCs w:val="28"/>
        </w:rPr>
      </w:pPr>
      <w:hyperlink r:id="rId38" w:history="1">
        <w:r w:rsidR="001E0240" w:rsidRPr="006060B1">
          <w:rPr>
            <w:rStyle w:val="Hyperlink"/>
            <w:rFonts w:ascii="Times New Roman" w:hAnsi="Times New Roman" w:cs="Times New Roman"/>
            <w:sz w:val="28"/>
            <w:szCs w:val="28"/>
          </w:rPr>
          <w:t>Commissioner General Land Office</w:t>
        </w:r>
      </w:hyperlink>
    </w:p>
    <w:p w14:paraId="222058A9" w14:textId="64A07754" w:rsidR="001E0240" w:rsidRDefault="008D47CF" w:rsidP="001E0240">
      <w:pPr>
        <w:pStyle w:val="ListParagraph"/>
        <w:keepNext/>
        <w:keepLines/>
        <w:numPr>
          <w:ilvl w:val="2"/>
          <w:numId w:val="2"/>
        </w:numPr>
        <w:rPr>
          <w:rFonts w:ascii="Times New Roman" w:hAnsi="Times New Roman" w:cs="Times New Roman"/>
          <w:sz w:val="28"/>
          <w:szCs w:val="28"/>
        </w:rPr>
      </w:pPr>
      <w:hyperlink r:id="rId39" w:history="1">
        <w:r w:rsidR="001E0240" w:rsidRPr="006060B1">
          <w:rPr>
            <w:rStyle w:val="Hyperlink"/>
            <w:rFonts w:ascii="Times New Roman" w:hAnsi="Times New Roman" w:cs="Times New Roman"/>
            <w:sz w:val="28"/>
            <w:szCs w:val="28"/>
          </w:rPr>
          <w:t>Commissioner of Agriculture</w:t>
        </w:r>
      </w:hyperlink>
    </w:p>
    <w:p w14:paraId="743C2048" w14:textId="10C5AEAF" w:rsidR="001E0240" w:rsidRDefault="008D47CF" w:rsidP="001E0240">
      <w:pPr>
        <w:pStyle w:val="ListParagraph"/>
        <w:keepNext/>
        <w:keepLines/>
        <w:numPr>
          <w:ilvl w:val="2"/>
          <w:numId w:val="2"/>
        </w:numPr>
        <w:rPr>
          <w:rFonts w:ascii="Times New Roman" w:hAnsi="Times New Roman" w:cs="Times New Roman"/>
          <w:sz w:val="28"/>
          <w:szCs w:val="28"/>
        </w:rPr>
      </w:pPr>
      <w:hyperlink r:id="rId40" w:history="1">
        <w:r w:rsidR="001E0240" w:rsidRPr="004B3697">
          <w:rPr>
            <w:rStyle w:val="Hyperlink"/>
            <w:rFonts w:ascii="Times New Roman" w:hAnsi="Times New Roman" w:cs="Times New Roman"/>
            <w:sz w:val="28"/>
            <w:szCs w:val="28"/>
          </w:rPr>
          <w:t>Railroad Commission</w:t>
        </w:r>
        <w:r w:rsidR="00BD7C88" w:rsidRPr="004B3697">
          <w:rPr>
            <w:rStyle w:val="Hyperlink"/>
            <w:rFonts w:ascii="Times New Roman" w:hAnsi="Times New Roman" w:cs="Times New Roman"/>
            <w:sz w:val="28"/>
            <w:szCs w:val="28"/>
          </w:rPr>
          <w:t>er</w:t>
        </w:r>
      </w:hyperlink>
      <w:r w:rsidR="001E0240">
        <w:rPr>
          <w:rFonts w:ascii="Times New Roman" w:hAnsi="Times New Roman" w:cs="Times New Roman"/>
          <w:sz w:val="28"/>
          <w:szCs w:val="28"/>
        </w:rPr>
        <w:t xml:space="preserve"> (3 of them, manage oil industry</w:t>
      </w:r>
    </w:p>
    <w:p w14:paraId="0C021DEC" w14:textId="6998824E" w:rsidR="001E0240" w:rsidRDefault="008D47CF" w:rsidP="001E0240">
      <w:pPr>
        <w:pStyle w:val="ListParagraph"/>
        <w:keepNext/>
        <w:keepLines/>
        <w:numPr>
          <w:ilvl w:val="2"/>
          <w:numId w:val="2"/>
        </w:numPr>
        <w:rPr>
          <w:rFonts w:ascii="Times New Roman" w:hAnsi="Times New Roman" w:cs="Times New Roman"/>
          <w:sz w:val="28"/>
          <w:szCs w:val="28"/>
        </w:rPr>
      </w:pPr>
      <w:hyperlink r:id="rId41" w:history="1">
        <w:r w:rsidR="001E0240" w:rsidRPr="00E8140A">
          <w:rPr>
            <w:rStyle w:val="Hyperlink"/>
            <w:rFonts w:ascii="Times New Roman" w:hAnsi="Times New Roman" w:cs="Times New Roman"/>
            <w:sz w:val="28"/>
            <w:szCs w:val="28"/>
          </w:rPr>
          <w:t>Justice Supreme Court</w:t>
        </w:r>
        <w:r w:rsidR="00BD7C88" w:rsidRPr="00E8140A">
          <w:rPr>
            <w:rStyle w:val="Hyperlink"/>
            <w:rFonts w:ascii="Times New Roman" w:hAnsi="Times New Roman" w:cs="Times New Roman"/>
            <w:sz w:val="28"/>
            <w:szCs w:val="28"/>
          </w:rPr>
          <w:t xml:space="preserve"> Places</w:t>
        </w:r>
      </w:hyperlink>
      <w:r w:rsidR="00BD7C88">
        <w:rPr>
          <w:rFonts w:ascii="Times New Roman" w:hAnsi="Times New Roman" w:cs="Times New Roman"/>
          <w:sz w:val="28"/>
          <w:szCs w:val="28"/>
        </w:rPr>
        <w:t xml:space="preserve"> 1 through </w:t>
      </w:r>
      <w:r w:rsidR="001E0240">
        <w:rPr>
          <w:rFonts w:ascii="Times New Roman" w:hAnsi="Times New Roman" w:cs="Times New Roman"/>
          <w:sz w:val="28"/>
          <w:szCs w:val="28"/>
        </w:rPr>
        <w:t>9</w:t>
      </w:r>
    </w:p>
    <w:p w14:paraId="3C962D23" w14:textId="11A4741B" w:rsidR="001E0240" w:rsidRDefault="008D47CF" w:rsidP="001E0240">
      <w:pPr>
        <w:pStyle w:val="ListParagraph"/>
        <w:keepNext/>
        <w:keepLines/>
        <w:numPr>
          <w:ilvl w:val="2"/>
          <w:numId w:val="2"/>
        </w:numPr>
        <w:rPr>
          <w:rFonts w:ascii="Times New Roman" w:hAnsi="Times New Roman" w:cs="Times New Roman"/>
          <w:sz w:val="28"/>
          <w:szCs w:val="28"/>
        </w:rPr>
      </w:pPr>
      <w:hyperlink r:id="rId42" w:history="1">
        <w:r w:rsidR="001E0240" w:rsidRPr="00E8140A">
          <w:rPr>
            <w:rStyle w:val="Hyperlink"/>
            <w:rFonts w:ascii="Times New Roman" w:hAnsi="Times New Roman" w:cs="Times New Roman"/>
            <w:sz w:val="28"/>
            <w:szCs w:val="28"/>
          </w:rPr>
          <w:t>Presiding Judge Court of Criminal Appeals</w:t>
        </w:r>
      </w:hyperlink>
      <w:r w:rsidR="001E0240">
        <w:rPr>
          <w:rFonts w:ascii="Times New Roman" w:hAnsi="Times New Roman" w:cs="Times New Roman"/>
          <w:sz w:val="28"/>
          <w:szCs w:val="28"/>
        </w:rPr>
        <w:t>, place</w:t>
      </w:r>
      <w:r w:rsidR="00BD7C88">
        <w:rPr>
          <w:rFonts w:ascii="Times New Roman" w:hAnsi="Times New Roman" w:cs="Times New Roman"/>
          <w:sz w:val="28"/>
          <w:szCs w:val="28"/>
        </w:rPr>
        <w:t>s 1 through</w:t>
      </w:r>
      <w:r w:rsidR="001E0240">
        <w:rPr>
          <w:rFonts w:ascii="Times New Roman" w:hAnsi="Times New Roman" w:cs="Times New Roman"/>
          <w:sz w:val="28"/>
          <w:szCs w:val="28"/>
        </w:rPr>
        <w:t xml:space="preserve"> 9</w:t>
      </w:r>
    </w:p>
    <w:p w14:paraId="235332AD" w14:textId="56E0C43F" w:rsidR="001E0240" w:rsidRDefault="00AC1E31" w:rsidP="00BD7C88">
      <w:pPr>
        <w:pStyle w:val="ListParagraph"/>
        <w:keepNext/>
        <w:keepLines/>
        <w:ind w:left="2160"/>
        <w:rPr>
          <w:rFonts w:ascii="Times New Roman" w:hAnsi="Times New Roman" w:cs="Times New Roman"/>
          <w:sz w:val="28"/>
          <w:szCs w:val="28"/>
        </w:rPr>
      </w:pPr>
      <w:r>
        <w:rPr>
          <w:rFonts w:ascii="Times New Roman" w:hAnsi="Times New Roman" w:cs="Times New Roman"/>
          <w:sz w:val="28"/>
          <w:szCs w:val="28"/>
        </w:rPr>
        <w:br/>
      </w:r>
    </w:p>
    <w:p w14:paraId="46A981FA" w14:textId="77777777" w:rsidR="00AC1E31" w:rsidRDefault="00AC1E31" w:rsidP="00BD7C88">
      <w:pPr>
        <w:pStyle w:val="ListParagraph"/>
        <w:keepNext/>
        <w:keepLines/>
        <w:ind w:left="2160"/>
        <w:rPr>
          <w:rFonts w:ascii="Times New Roman" w:hAnsi="Times New Roman" w:cs="Times New Roman"/>
          <w:sz w:val="28"/>
          <w:szCs w:val="28"/>
        </w:rPr>
      </w:pPr>
    </w:p>
    <w:p w14:paraId="0C32B0AF" w14:textId="01EA3C14" w:rsidR="006624BD" w:rsidRDefault="008D47CF" w:rsidP="006624BD">
      <w:pPr>
        <w:pStyle w:val="ListParagraph"/>
        <w:numPr>
          <w:ilvl w:val="1"/>
          <w:numId w:val="2"/>
        </w:numPr>
        <w:rPr>
          <w:rFonts w:ascii="Times New Roman" w:hAnsi="Times New Roman" w:cs="Times New Roman"/>
          <w:sz w:val="28"/>
          <w:szCs w:val="28"/>
        </w:rPr>
      </w:pPr>
      <w:hyperlink r:id="rId43" w:history="1">
        <w:r w:rsidR="006624BD" w:rsidRPr="0049147D">
          <w:rPr>
            <w:rStyle w:val="Hyperlink"/>
            <w:rFonts w:ascii="Times New Roman" w:hAnsi="Times New Roman" w:cs="Times New Roman"/>
            <w:b/>
            <w:sz w:val="28"/>
            <w:szCs w:val="28"/>
          </w:rPr>
          <w:t>The Judicial Branch</w:t>
        </w:r>
      </w:hyperlink>
      <w:r w:rsidR="006624BD" w:rsidRPr="0064326C">
        <w:rPr>
          <w:rFonts w:ascii="Times New Roman" w:hAnsi="Times New Roman" w:cs="Times New Roman"/>
          <w:sz w:val="28"/>
          <w:szCs w:val="28"/>
        </w:rPr>
        <w:t xml:space="preserve">, which are courts that preside over civil issues brought to court my complaining individuals or corporations between each other, or criminal issued brought by enforcing agencies or by individuals affected in the crime. </w:t>
      </w:r>
      <w:r w:rsidR="00AC1E31">
        <w:rPr>
          <w:rFonts w:ascii="Times New Roman" w:hAnsi="Times New Roman" w:cs="Times New Roman"/>
          <w:sz w:val="28"/>
          <w:szCs w:val="28"/>
        </w:rPr>
        <w:t xml:space="preserve"> They are in vii and viii above.</w:t>
      </w:r>
      <w:r w:rsidR="006624BD" w:rsidRPr="0064326C">
        <w:rPr>
          <w:rFonts w:ascii="Times New Roman" w:hAnsi="Times New Roman" w:cs="Times New Roman"/>
          <w:sz w:val="28"/>
          <w:szCs w:val="28"/>
        </w:rPr>
        <w:br/>
      </w:r>
    </w:p>
    <w:p w14:paraId="28063932" w14:textId="77777777" w:rsidR="00AC1E31" w:rsidRPr="00AC1E31" w:rsidRDefault="00AC1E31" w:rsidP="00AC1E31">
      <w:pPr>
        <w:rPr>
          <w:sz w:val="28"/>
          <w:szCs w:val="28"/>
        </w:rPr>
      </w:pPr>
    </w:p>
    <w:p w14:paraId="119850D1" w14:textId="50A85095" w:rsidR="006624BD" w:rsidRPr="006F49A2" w:rsidRDefault="008D47CF" w:rsidP="007D68B3">
      <w:pPr>
        <w:pStyle w:val="ListParagraph"/>
        <w:keepNext/>
        <w:keepLines/>
        <w:numPr>
          <w:ilvl w:val="1"/>
          <w:numId w:val="2"/>
        </w:numPr>
        <w:ind w:left="1080"/>
        <w:rPr>
          <w:rFonts w:ascii="Times New Roman" w:hAnsi="Times New Roman" w:cs="Times New Roman"/>
          <w:sz w:val="28"/>
          <w:szCs w:val="28"/>
        </w:rPr>
      </w:pPr>
      <w:hyperlink r:id="rId44" w:history="1">
        <w:r w:rsidR="006624BD" w:rsidRPr="00AF6AAC">
          <w:rPr>
            <w:rStyle w:val="Hyperlink"/>
            <w:rFonts w:ascii="Times New Roman" w:hAnsi="Times New Roman" w:cs="Times New Roman"/>
            <w:b/>
            <w:sz w:val="28"/>
            <w:szCs w:val="28"/>
          </w:rPr>
          <w:t>The County Level</w:t>
        </w:r>
      </w:hyperlink>
      <w:r w:rsidR="006624BD" w:rsidRPr="006F49A2">
        <w:rPr>
          <w:rFonts w:ascii="Times New Roman" w:hAnsi="Times New Roman" w:cs="Times New Roman"/>
          <w:sz w:val="28"/>
          <w:szCs w:val="28"/>
        </w:rPr>
        <w:t xml:space="preserve"> administers governance over the geography of the whole county.  Texas has 254 Counties. </w:t>
      </w:r>
      <w:r w:rsidR="00EA199B" w:rsidRPr="006F49A2">
        <w:rPr>
          <w:rFonts w:ascii="Times New Roman" w:hAnsi="Times New Roman" w:cs="Times New Roman"/>
          <w:sz w:val="28"/>
          <w:szCs w:val="28"/>
        </w:rPr>
        <w:t xml:space="preserve"> Our county </w:t>
      </w:r>
      <w:r w:rsidR="006F49A2" w:rsidRPr="006F49A2">
        <w:rPr>
          <w:rFonts w:ascii="Times New Roman" w:hAnsi="Times New Roman" w:cs="Times New Roman"/>
          <w:sz w:val="28"/>
          <w:szCs w:val="28"/>
        </w:rPr>
        <w:t xml:space="preserve">is </w:t>
      </w:r>
      <w:hyperlink r:id="rId45" w:history="1">
        <w:r w:rsidR="006F49A2" w:rsidRPr="006F49A2">
          <w:rPr>
            <w:rStyle w:val="Hyperlink"/>
            <w:rFonts w:ascii="Times New Roman" w:hAnsi="Times New Roman" w:cs="Times New Roman"/>
            <w:sz w:val="28"/>
            <w:szCs w:val="28"/>
          </w:rPr>
          <w:t>Wise County</w:t>
        </w:r>
      </w:hyperlink>
      <w:r w:rsidR="006F49A2" w:rsidRPr="006F49A2">
        <w:rPr>
          <w:rFonts w:ascii="Times New Roman" w:hAnsi="Times New Roman" w:cs="Times New Roman"/>
          <w:sz w:val="28"/>
          <w:szCs w:val="28"/>
        </w:rPr>
        <w:t xml:space="preserve">.  </w:t>
      </w:r>
      <w:r w:rsidR="00816638" w:rsidRPr="006F49A2">
        <w:rPr>
          <w:rFonts w:ascii="Times New Roman" w:hAnsi="Times New Roman" w:cs="Times New Roman"/>
          <w:sz w:val="28"/>
          <w:szCs w:val="28"/>
        </w:rPr>
        <w:t xml:space="preserve">Counties have the similar Legislative, Executive and Judicial branches as doe the Federal Government and the State Governments.  </w:t>
      </w:r>
      <w:r w:rsidR="00B17B7F" w:rsidRPr="006F49A2">
        <w:rPr>
          <w:rFonts w:ascii="Times New Roman" w:hAnsi="Times New Roman" w:cs="Times New Roman"/>
          <w:sz w:val="28"/>
          <w:szCs w:val="28"/>
        </w:rPr>
        <w:t>It has a variety of elected officials, listed below</w:t>
      </w:r>
      <w:r w:rsidR="004923AA" w:rsidRPr="006F49A2">
        <w:rPr>
          <w:rFonts w:ascii="Times New Roman" w:hAnsi="Times New Roman" w:cs="Times New Roman"/>
          <w:sz w:val="28"/>
          <w:szCs w:val="28"/>
        </w:rPr>
        <w:t>.</w:t>
      </w:r>
      <w:r w:rsidR="00C5680F" w:rsidRPr="006F49A2">
        <w:rPr>
          <w:rFonts w:ascii="Times New Roman" w:hAnsi="Times New Roman" w:cs="Times New Roman"/>
          <w:sz w:val="28"/>
          <w:szCs w:val="28"/>
        </w:rPr>
        <w:t xml:space="preserve"> </w:t>
      </w:r>
      <w:r w:rsidR="004067B8" w:rsidRPr="006F49A2">
        <w:rPr>
          <w:rFonts w:ascii="Times New Roman" w:hAnsi="Times New Roman" w:cs="Times New Roman"/>
          <w:sz w:val="28"/>
          <w:szCs w:val="28"/>
        </w:rPr>
        <w:t>Each county is administrated</w:t>
      </w:r>
      <w:r w:rsidR="00C5680F" w:rsidRPr="006F49A2">
        <w:rPr>
          <w:rFonts w:ascii="Times New Roman" w:hAnsi="Times New Roman" w:cs="Times New Roman"/>
          <w:sz w:val="28"/>
          <w:szCs w:val="28"/>
        </w:rPr>
        <w:t xml:space="preserve"> by a five-</w:t>
      </w:r>
      <w:r w:rsidR="004067B8" w:rsidRPr="006F49A2">
        <w:rPr>
          <w:rFonts w:ascii="Times New Roman" w:hAnsi="Times New Roman" w:cs="Times New Roman"/>
          <w:sz w:val="28"/>
          <w:szCs w:val="28"/>
        </w:rPr>
        <w:t>m</w:t>
      </w:r>
      <w:r w:rsidR="00C5680F" w:rsidRPr="006F49A2">
        <w:rPr>
          <w:rFonts w:ascii="Times New Roman" w:hAnsi="Times New Roman" w:cs="Times New Roman"/>
          <w:sz w:val="28"/>
          <w:szCs w:val="28"/>
        </w:rPr>
        <w:t>ember </w:t>
      </w:r>
      <w:hyperlink r:id="rId46" w:tooltip="Commissioners' Court" w:history="1">
        <w:r w:rsidR="00C5680F" w:rsidRPr="006F49A2">
          <w:rPr>
            <w:rFonts w:ascii="Times New Roman" w:hAnsi="Times New Roman" w:cs="Times New Roman"/>
            <w:sz w:val="28"/>
            <w:szCs w:val="28"/>
          </w:rPr>
          <w:t>Commissioners' Court</w:t>
        </w:r>
      </w:hyperlink>
      <w:r w:rsidR="00C5680F" w:rsidRPr="006F49A2">
        <w:rPr>
          <w:rFonts w:ascii="Times New Roman" w:hAnsi="Times New Roman" w:cs="Times New Roman"/>
          <w:sz w:val="28"/>
          <w:szCs w:val="28"/>
        </w:rPr>
        <w:t xml:space="preserve"> consisting of four </w:t>
      </w:r>
      <w:r w:rsidR="004067B8" w:rsidRPr="006F49A2">
        <w:rPr>
          <w:rFonts w:ascii="Times New Roman" w:hAnsi="Times New Roman" w:cs="Times New Roman"/>
          <w:sz w:val="28"/>
          <w:szCs w:val="28"/>
        </w:rPr>
        <w:t xml:space="preserve">elected </w:t>
      </w:r>
      <w:r w:rsidR="00C5680F" w:rsidRPr="006F49A2">
        <w:rPr>
          <w:rFonts w:ascii="Times New Roman" w:hAnsi="Times New Roman" w:cs="Times New Roman"/>
          <w:sz w:val="28"/>
          <w:szCs w:val="28"/>
        </w:rPr>
        <w:t>commissioners elected from </w:t>
      </w:r>
      <w:hyperlink r:id="rId47" w:tooltip="Single-member district" w:history="1">
        <w:r w:rsidR="00C5680F" w:rsidRPr="006F49A2">
          <w:rPr>
            <w:rFonts w:ascii="Times New Roman" w:hAnsi="Times New Roman" w:cs="Times New Roman"/>
            <w:sz w:val="28"/>
            <w:szCs w:val="28"/>
          </w:rPr>
          <w:t>single-member districts</w:t>
        </w:r>
      </w:hyperlink>
      <w:r w:rsidR="00C5680F" w:rsidRPr="006F49A2">
        <w:rPr>
          <w:rFonts w:ascii="Times New Roman" w:hAnsi="Times New Roman" w:cs="Times New Roman"/>
          <w:sz w:val="28"/>
          <w:szCs w:val="28"/>
        </w:rPr>
        <w:t> (called commissioner precincts) and a county judge elected</w:t>
      </w:r>
      <w:r w:rsidR="004067B8" w:rsidRPr="006F49A2">
        <w:rPr>
          <w:rFonts w:ascii="Times New Roman" w:hAnsi="Times New Roman" w:cs="Times New Roman"/>
          <w:sz w:val="28"/>
          <w:szCs w:val="28"/>
        </w:rPr>
        <w:t xml:space="preserve"> from the county</w:t>
      </w:r>
      <w:r w:rsidR="00C5680F" w:rsidRPr="006F49A2">
        <w:rPr>
          <w:rFonts w:ascii="Times New Roman" w:hAnsi="Times New Roman" w:cs="Times New Roman"/>
          <w:sz w:val="28"/>
          <w:szCs w:val="28"/>
        </w:rPr>
        <w:t> </w:t>
      </w:r>
      <w:hyperlink r:id="rId48" w:tooltip="At-large" w:history="1">
        <w:r w:rsidR="00C5680F" w:rsidRPr="006F49A2">
          <w:rPr>
            <w:rFonts w:ascii="Times New Roman" w:hAnsi="Times New Roman" w:cs="Times New Roman"/>
            <w:sz w:val="28"/>
            <w:szCs w:val="28"/>
          </w:rPr>
          <w:t>at-large</w:t>
        </w:r>
      </w:hyperlink>
      <w:r w:rsidR="00816638" w:rsidRPr="006F49A2">
        <w:rPr>
          <w:rFonts w:ascii="Times New Roman" w:hAnsi="Times New Roman" w:cs="Times New Roman"/>
          <w:sz w:val="28"/>
          <w:szCs w:val="28"/>
        </w:rPr>
        <w:t>.  Every county in Texas has four Commissioner Districts, and one elected officia</w:t>
      </w:r>
      <w:r w:rsidR="00AC1E31" w:rsidRPr="006F49A2">
        <w:rPr>
          <w:rFonts w:ascii="Times New Roman" w:hAnsi="Times New Roman" w:cs="Times New Roman"/>
          <w:sz w:val="28"/>
          <w:szCs w:val="28"/>
        </w:rPr>
        <w:t>l</w:t>
      </w:r>
      <w:r w:rsidR="00816638" w:rsidRPr="006F49A2">
        <w:rPr>
          <w:rFonts w:ascii="Times New Roman" w:hAnsi="Times New Roman" w:cs="Times New Roman"/>
          <w:sz w:val="28"/>
          <w:szCs w:val="28"/>
        </w:rPr>
        <w:t xml:space="preserve"> for each Commissioner District. </w:t>
      </w:r>
      <w:hyperlink r:id="rId49" w:history="1">
        <w:r w:rsidR="00816638" w:rsidRPr="000018FE">
          <w:rPr>
            <w:rStyle w:val="Hyperlink"/>
            <w:rFonts w:ascii="Times New Roman" w:hAnsi="Times New Roman" w:cs="Times New Roman"/>
            <w:sz w:val="28"/>
            <w:szCs w:val="28"/>
          </w:rPr>
          <w:t xml:space="preserve"> Harry Lamance</w:t>
        </w:r>
      </w:hyperlink>
      <w:r w:rsidR="00816638" w:rsidRPr="006F49A2">
        <w:rPr>
          <w:rFonts w:ascii="Times New Roman" w:hAnsi="Times New Roman" w:cs="Times New Roman"/>
          <w:sz w:val="28"/>
          <w:szCs w:val="28"/>
        </w:rPr>
        <w:t xml:space="preserve"> was at the Red Gala, and he is our Precinct #3 County Commissioner.  </w:t>
      </w:r>
      <w:r w:rsidR="00AC1E31" w:rsidRPr="006F49A2">
        <w:rPr>
          <w:rFonts w:ascii="Times New Roman" w:hAnsi="Times New Roman" w:cs="Times New Roman"/>
          <w:sz w:val="28"/>
          <w:szCs w:val="28"/>
        </w:rPr>
        <w:t>E</w:t>
      </w:r>
      <w:r w:rsidR="00816638" w:rsidRPr="006F49A2">
        <w:rPr>
          <w:rFonts w:ascii="Times New Roman" w:hAnsi="Times New Roman" w:cs="Times New Roman"/>
          <w:sz w:val="28"/>
          <w:szCs w:val="28"/>
        </w:rPr>
        <w:t xml:space="preserve">ach </w:t>
      </w:r>
      <w:r w:rsidR="00AC1E31" w:rsidRPr="006F49A2">
        <w:rPr>
          <w:rFonts w:ascii="Times New Roman" w:hAnsi="Times New Roman" w:cs="Times New Roman"/>
          <w:sz w:val="28"/>
          <w:szCs w:val="28"/>
        </w:rPr>
        <w:t xml:space="preserve">county </w:t>
      </w:r>
      <w:r w:rsidR="00816638" w:rsidRPr="006F49A2">
        <w:rPr>
          <w:rFonts w:ascii="Times New Roman" w:hAnsi="Times New Roman" w:cs="Times New Roman"/>
          <w:sz w:val="28"/>
          <w:szCs w:val="28"/>
        </w:rPr>
        <w:t xml:space="preserve">branch </w:t>
      </w:r>
      <w:r w:rsidR="004923AA" w:rsidRPr="006F49A2">
        <w:rPr>
          <w:rFonts w:ascii="Times New Roman" w:hAnsi="Times New Roman" w:cs="Times New Roman"/>
          <w:sz w:val="28"/>
          <w:szCs w:val="28"/>
        </w:rPr>
        <w:t>is headed by someone who is elected by the voting public</w:t>
      </w:r>
      <w:r w:rsidR="00AB5303" w:rsidRPr="006F49A2">
        <w:rPr>
          <w:rFonts w:ascii="Times New Roman" w:hAnsi="Times New Roman" w:cs="Times New Roman"/>
          <w:sz w:val="28"/>
          <w:szCs w:val="28"/>
        </w:rPr>
        <w:t>.  Wise County has 2</w:t>
      </w:r>
      <w:r w:rsidR="00AC177D" w:rsidRPr="006F49A2">
        <w:rPr>
          <w:rFonts w:ascii="Times New Roman" w:hAnsi="Times New Roman" w:cs="Times New Roman"/>
          <w:sz w:val="28"/>
          <w:szCs w:val="28"/>
        </w:rPr>
        <w:t>3 offices for which to vote</w:t>
      </w:r>
      <w:r w:rsidR="00AB5303" w:rsidRPr="006F49A2">
        <w:rPr>
          <w:rFonts w:ascii="Times New Roman" w:hAnsi="Times New Roman" w:cs="Times New Roman"/>
          <w:sz w:val="28"/>
          <w:szCs w:val="28"/>
        </w:rPr>
        <w:t xml:space="preserve"> and 14 county officers who are appointed by the Commissioners’ Court</w:t>
      </w:r>
      <w:r w:rsidR="00AC177D" w:rsidRPr="006F49A2">
        <w:rPr>
          <w:rFonts w:ascii="Times New Roman" w:hAnsi="Times New Roman" w:cs="Times New Roman"/>
          <w:sz w:val="28"/>
          <w:szCs w:val="28"/>
        </w:rPr>
        <w:t>.</w:t>
      </w:r>
      <w:r w:rsidR="00AB5303" w:rsidRPr="006F49A2">
        <w:rPr>
          <w:rFonts w:ascii="Times New Roman" w:hAnsi="Times New Roman" w:cs="Times New Roman"/>
          <w:sz w:val="28"/>
          <w:szCs w:val="28"/>
        </w:rPr>
        <w:t xml:space="preserve">  A given citizen votes for 14 of these 23 offices.  </w:t>
      </w:r>
      <w:r w:rsidR="00AC177D" w:rsidRPr="006F49A2">
        <w:rPr>
          <w:rFonts w:ascii="Times New Roman" w:hAnsi="Times New Roman" w:cs="Times New Roman"/>
          <w:sz w:val="28"/>
          <w:szCs w:val="28"/>
        </w:rPr>
        <w:t xml:space="preserve">  </w:t>
      </w:r>
      <w:r w:rsidR="00311B30">
        <w:rPr>
          <w:rFonts w:ascii="Times New Roman" w:hAnsi="Times New Roman" w:cs="Times New Roman"/>
          <w:sz w:val="28"/>
          <w:szCs w:val="28"/>
        </w:rPr>
        <w:t xml:space="preserve">In some states, what we call counties are called parishes in Louisiana or Boroughs in Alaska.  </w:t>
      </w:r>
    </w:p>
    <w:p w14:paraId="7DC88116" w14:textId="7CFCADE4" w:rsidR="00B17B7F" w:rsidRPr="0064326C" w:rsidRDefault="00AC1E31" w:rsidP="00AC1E31">
      <w:pPr>
        <w:keepNext/>
        <w:keepLines/>
        <w:ind w:left="720"/>
        <w:rPr>
          <w:sz w:val="28"/>
          <w:szCs w:val="28"/>
        </w:rPr>
      </w:pPr>
      <w:r>
        <w:rPr>
          <w:noProof/>
          <w:sz w:val="28"/>
          <w:szCs w:val="28"/>
        </w:rPr>
        <w:drawing>
          <wp:anchor distT="0" distB="0" distL="114300" distR="114300" simplePos="0" relativeHeight="251660288" behindDoc="0" locked="0" layoutInCell="1" allowOverlap="1" wp14:anchorId="41949FA9" wp14:editId="03A38235">
            <wp:simplePos x="0" y="0"/>
            <wp:positionH relativeFrom="column">
              <wp:posOffset>4892675</wp:posOffset>
            </wp:positionH>
            <wp:positionV relativeFrom="paragraph">
              <wp:posOffset>133985</wp:posOffset>
            </wp:positionV>
            <wp:extent cx="990600" cy="1217930"/>
            <wp:effectExtent l="0" t="0" r="0" b="127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886.jpg"/>
                    <pic:cNvPicPr/>
                  </pic:nvPicPr>
                  <pic:blipFill>
                    <a:blip r:embed="rId50">
                      <a:extLst>
                        <a:ext uri="{28A0092B-C50C-407E-A947-70E740481C1C}">
                          <a14:useLocalDpi xmlns:a14="http://schemas.microsoft.com/office/drawing/2010/main" val="0"/>
                        </a:ext>
                      </a:extLst>
                    </a:blip>
                    <a:stretch>
                      <a:fillRect/>
                    </a:stretch>
                  </pic:blipFill>
                  <pic:spPr>
                    <a:xfrm>
                      <a:off x="0" y="0"/>
                      <a:ext cx="990600" cy="1217930"/>
                    </a:xfrm>
                    <a:prstGeom prst="rect">
                      <a:avLst/>
                    </a:prstGeom>
                  </pic:spPr>
                </pic:pic>
              </a:graphicData>
            </a:graphic>
            <wp14:sizeRelH relativeFrom="page">
              <wp14:pctWidth>0</wp14:pctWidth>
            </wp14:sizeRelH>
            <wp14:sizeRelV relativeFrom="page">
              <wp14:pctHeight>0</wp14:pctHeight>
            </wp14:sizeRelV>
          </wp:anchor>
        </w:drawing>
      </w:r>
    </w:p>
    <w:p w14:paraId="43D007C0" w14:textId="103B9409" w:rsidR="00E253FF" w:rsidRPr="004F6641" w:rsidRDefault="00AC1E31" w:rsidP="003F2596">
      <w:pPr>
        <w:pStyle w:val="ListParagraph"/>
        <w:keepNext/>
        <w:keepLines/>
        <w:numPr>
          <w:ilvl w:val="1"/>
          <w:numId w:val="2"/>
        </w:numPr>
        <w:rPr>
          <w:rFonts w:ascii="Times New Roman" w:hAnsi="Times New Roman" w:cs="Times New Roman"/>
          <w:sz w:val="28"/>
          <w:szCs w:val="28"/>
        </w:rPr>
      </w:pPr>
      <w:r w:rsidRPr="00AC1E31">
        <w:rPr>
          <w:rFonts w:ascii="Times New Roman" w:hAnsi="Times New Roman" w:cs="Times New Roman"/>
          <w:b/>
          <w:sz w:val="28"/>
          <w:szCs w:val="28"/>
        </w:rPr>
        <w:t>Legislative Branch</w:t>
      </w:r>
      <w:r>
        <w:rPr>
          <w:rFonts w:ascii="Times New Roman" w:hAnsi="Times New Roman" w:cs="Times New Roman"/>
          <w:sz w:val="28"/>
          <w:szCs w:val="28"/>
        </w:rPr>
        <w:t xml:space="preserve">:  </w:t>
      </w:r>
      <w:r w:rsidR="00B17B7F" w:rsidRPr="004F6641">
        <w:rPr>
          <w:rFonts w:ascii="Times New Roman" w:hAnsi="Times New Roman" w:cs="Times New Roman"/>
          <w:sz w:val="28"/>
          <w:szCs w:val="28"/>
        </w:rPr>
        <w:t>The County Commissioners Court is the legislature making body.  Every county in Texas has four Commissioner Districts, and two elected officials for each Commissioner District.</w:t>
      </w:r>
      <w:r w:rsidR="00E253FF" w:rsidRPr="004F6641">
        <w:rPr>
          <w:rFonts w:ascii="Times New Roman" w:hAnsi="Times New Roman" w:cs="Times New Roman"/>
          <w:sz w:val="28"/>
          <w:szCs w:val="28"/>
        </w:rPr>
        <w:t xml:space="preserve">  </w:t>
      </w:r>
      <w:hyperlink r:id="rId51" w:history="1">
        <w:r w:rsidR="00E253FF" w:rsidRPr="000018FE">
          <w:rPr>
            <w:rStyle w:val="Hyperlink"/>
            <w:rFonts w:ascii="Times New Roman" w:hAnsi="Times New Roman" w:cs="Times New Roman"/>
            <w:sz w:val="28"/>
            <w:szCs w:val="28"/>
          </w:rPr>
          <w:t>Harry Lamance</w:t>
        </w:r>
      </w:hyperlink>
      <w:r w:rsidR="00E253FF" w:rsidRPr="004F6641">
        <w:rPr>
          <w:rFonts w:ascii="Times New Roman" w:hAnsi="Times New Roman" w:cs="Times New Roman"/>
          <w:sz w:val="28"/>
          <w:szCs w:val="28"/>
        </w:rPr>
        <w:t xml:space="preserve"> was at the Red Gala, and he is our Precinct #3 County Commissioner</w:t>
      </w:r>
      <w:r w:rsidR="001E0240" w:rsidRPr="004F6641">
        <w:rPr>
          <w:rFonts w:ascii="Times New Roman" w:hAnsi="Times New Roman" w:cs="Times New Roman"/>
          <w:sz w:val="28"/>
          <w:szCs w:val="28"/>
        </w:rPr>
        <w:t xml:space="preserve">.  </w:t>
      </w:r>
      <w:r w:rsidR="00101A5D">
        <w:rPr>
          <w:rFonts w:ascii="Times New Roman" w:hAnsi="Times New Roman" w:cs="Times New Roman"/>
          <w:sz w:val="28"/>
          <w:szCs w:val="28"/>
        </w:rPr>
        <w:t xml:space="preserve">Our other Wise County Commissioners </w:t>
      </w:r>
      <w:r w:rsidR="003614E6">
        <w:rPr>
          <w:rFonts w:ascii="Times New Roman" w:hAnsi="Times New Roman" w:cs="Times New Roman"/>
          <w:sz w:val="28"/>
          <w:szCs w:val="28"/>
        </w:rPr>
        <w:t xml:space="preserve">Danny White (#1), </w:t>
      </w:r>
      <w:hyperlink r:id="rId52" w:history="1">
        <w:r w:rsidR="003614E6" w:rsidRPr="00B22E31">
          <w:rPr>
            <w:rStyle w:val="Hyperlink"/>
            <w:rFonts w:ascii="Times New Roman" w:hAnsi="Times New Roman" w:cs="Times New Roman"/>
            <w:sz w:val="28"/>
            <w:szCs w:val="28"/>
          </w:rPr>
          <w:t>Kevin Burns</w:t>
        </w:r>
      </w:hyperlink>
      <w:r w:rsidR="003614E6">
        <w:rPr>
          <w:rFonts w:ascii="Times New Roman" w:hAnsi="Times New Roman" w:cs="Times New Roman"/>
          <w:sz w:val="28"/>
          <w:szCs w:val="28"/>
        </w:rPr>
        <w:t xml:space="preserve"> (#2) and </w:t>
      </w:r>
      <w:hyperlink r:id="rId53" w:history="1">
        <w:r w:rsidR="003614E6" w:rsidRPr="000B50A2">
          <w:rPr>
            <w:rStyle w:val="Hyperlink"/>
            <w:rFonts w:ascii="Times New Roman" w:hAnsi="Times New Roman" w:cs="Times New Roman"/>
            <w:sz w:val="28"/>
            <w:szCs w:val="28"/>
          </w:rPr>
          <w:t>Gaylord Kennedy</w:t>
        </w:r>
      </w:hyperlink>
      <w:r w:rsidR="003614E6">
        <w:rPr>
          <w:rFonts w:ascii="Times New Roman" w:hAnsi="Times New Roman" w:cs="Times New Roman"/>
          <w:sz w:val="28"/>
          <w:szCs w:val="28"/>
        </w:rPr>
        <w:t xml:space="preserve"> (#4)</w:t>
      </w:r>
      <w:r w:rsidR="004F6641">
        <w:rPr>
          <w:rFonts w:ascii="Times New Roman" w:hAnsi="Times New Roman" w:cs="Times New Roman"/>
          <w:sz w:val="28"/>
          <w:szCs w:val="28"/>
        </w:rPr>
        <w:br/>
      </w:r>
    </w:p>
    <w:p w14:paraId="44AAFC21" w14:textId="3CC8B197" w:rsidR="00AC1E31" w:rsidRDefault="00AC1E31" w:rsidP="007D68B3">
      <w:pPr>
        <w:pStyle w:val="ListParagraph"/>
        <w:keepNext/>
        <w:keepLines/>
        <w:numPr>
          <w:ilvl w:val="1"/>
          <w:numId w:val="2"/>
        </w:numPr>
        <w:rPr>
          <w:rFonts w:ascii="Times New Roman" w:hAnsi="Times New Roman" w:cs="Times New Roman"/>
          <w:sz w:val="28"/>
          <w:szCs w:val="28"/>
        </w:rPr>
      </w:pPr>
      <w:r w:rsidRPr="00AC1E31">
        <w:rPr>
          <w:rFonts w:ascii="Times New Roman" w:hAnsi="Times New Roman" w:cs="Times New Roman"/>
          <w:b/>
          <w:noProof/>
          <w:sz w:val="28"/>
          <w:szCs w:val="28"/>
        </w:rPr>
        <w:drawing>
          <wp:anchor distT="0" distB="0" distL="114300" distR="114300" simplePos="0" relativeHeight="251672576" behindDoc="0" locked="0" layoutInCell="1" allowOverlap="1" wp14:anchorId="782F1255" wp14:editId="681B303A">
            <wp:simplePos x="0" y="0"/>
            <wp:positionH relativeFrom="column">
              <wp:posOffset>1034415</wp:posOffset>
            </wp:positionH>
            <wp:positionV relativeFrom="paragraph">
              <wp:posOffset>133985</wp:posOffset>
            </wp:positionV>
            <wp:extent cx="1296035" cy="971550"/>
            <wp:effectExtent l="50800" t="50800" r="50165" b="4445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6036.jpg"/>
                    <pic:cNvPicPr/>
                  </pic:nvPicPr>
                  <pic:blipFill>
                    <a:blip r:embed="rId54">
                      <a:extLst>
                        <a:ext uri="{28A0092B-C50C-407E-A947-70E740481C1C}">
                          <a14:useLocalDpi xmlns:a14="http://schemas.microsoft.com/office/drawing/2010/main" val="0"/>
                        </a:ext>
                      </a:extLst>
                    </a:blip>
                    <a:stretch>
                      <a:fillRect/>
                    </a:stretch>
                  </pic:blipFill>
                  <pic:spPr>
                    <a:xfrm rot="10579505" flipV="1">
                      <a:off x="0" y="0"/>
                      <a:ext cx="1296035" cy="971550"/>
                    </a:xfrm>
                    <a:prstGeom prst="rect">
                      <a:avLst/>
                    </a:prstGeom>
                  </pic:spPr>
                </pic:pic>
              </a:graphicData>
            </a:graphic>
            <wp14:sizeRelH relativeFrom="page">
              <wp14:pctWidth>0</wp14:pctWidth>
            </wp14:sizeRelH>
            <wp14:sizeRelV relativeFrom="page">
              <wp14:pctHeight>0</wp14:pctHeight>
            </wp14:sizeRelV>
          </wp:anchor>
        </w:drawing>
      </w:r>
      <w:r w:rsidR="00B17B7F" w:rsidRPr="00AC1E31">
        <w:rPr>
          <w:rFonts w:ascii="Times New Roman" w:hAnsi="Times New Roman" w:cs="Times New Roman"/>
          <w:b/>
          <w:sz w:val="28"/>
          <w:szCs w:val="28"/>
        </w:rPr>
        <w:t>The Executive Branch</w:t>
      </w:r>
      <w:r w:rsidR="00B17B7F" w:rsidRPr="004F6641">
        <w:rPr>
          <w:rFonts w:ascii="Times New Roman" w:hAnsi="Times New Roman" w:cs="Times New Roman"/>
          <w:sz w:val="28"/>
          <w:szCs w:val="28"/>
        </w:rPr>
        <w:t xml:space="preserve"> is the administration of the County’s business, carried out by the elected County Judge and the administrative staff he hires.</w:t>
      </w:r>
      <w:r w:rsidR="00816638">
        <w:rPr>
          <w:rFonts w:ascii="Times New Roman" w:hAnsi="Times New Roman" w:cs="Times New Roman"/>
          <w:sz w:val="28"/>
          <w:szCs w:val="28"/>
        </w:rPr>
        <w:t xml:space="preserve">  </w:t>
      </w:r>
      <w:r w:rsidR="00816638" w:rsidRPr="004067B8">
        <w:rPr>
          <w:rFonts w:ascii="Times New Roman" w:hAnsi="Times New Roman" w:cs="Times New Roman"/>
          <w:sz w:val="28"/>
          <w:szCs w:val="28"/>
        </w:rPr>
        <w:t>The county judge</w:t>
      </w:r>
      <w:r w:rsidR="00816638">
        <w:rPr>
          <w:rFonts w:ascii="Times New Roman" w:hAnsi="Times New Roman" w:cs="Times New Roman"/>
          <w:sz w:val="28"/>
          <w:szCs w:val="28"/>
        </w:rPr>
        <w:t xml:space="preserve"> administers the departments of the county government.  The judge</w:t>
      </w:r>
      <w:r w:rsidR="00816638" w:rsidRPr="004067B8">
        <w:rPr>
          <w:rFonts w:ascii="Times New Roman" w:hAnsi="Times New Roman" w:cs="Times New Roman"/>
          <w:sz w:val="28"/>
          <w:szCs w:val="28"/>
        </w:rPr>
        <w:t xml:space="preserve"> does not have authority to veto a decision of the commissioners</w:t>
      </w:r>
      <w:r w:rsidR="00816638">
        <w:rPr>
          <w:rFonts w:ascii="Times New Roman" w:hAnsi="Times New Roman" w:cs="Times New Roman"/>
          <w:sz w:val="28"/>
          <w:szCs w:val="28"/>
        </w:rPr>
        <w:t>’ court, but</w:t>
      </w:r>
      <w:r w:rsidR="00816638" w:rsidRPr="004067B8">
        <w:rPr>
          <w:rFonts w:ascii="Times New Roman" w:hAnsi="Times New Roman" w:cs="Times New Roman"/>
          <w:sz w:val="28"/>
          <w:szCs w:val="28"/>
        </w:rPr>
        <w:t xml:space="preserve"> the judge votes along with the commissioners (being the tie-breaker in close calls).</w:t>
      </w:r>
      <w:r w:rsidR="00816638">
        <w:rPr>
          <w:rFonts w:ascii="Times New Roman" w:hAnsi="Times New Roman" w:cs="Times New Roman"/>
          <w:sz w:val="28"/>
          <w:szCs w:val="28"/>
        </w:rPr>
        <w:t xml:space="preserve"> </w:t>
      </w:r>
      <w:r w:rsidR="00816638" w:rsidRPr="004067B8">
        <w:rPr>
          <w:rFonts w:ascii="Times New Roman" w:hAnsi="Times New Roman" w:cs="Times New Roman"/>
          <w:sz w:val="28"/>
          <w:szCs w:val="28"/>
        </w:rPr>
        <w:t xml:space="preserve"> In smaller cou</w:t>
      </w:r>
      <w:r w:rsidR="00816638">
        <w:rPr>
          <w:rFonts w:ascii="Times New Roman" w:hAnsi="Times New Roman" w:cs="Times New Roman"/>
          <w:sz w:val="28"/>
          <w:szCs w:val="28"/>
        </w:rPr>
        <w:t>nties, the county judge</w:t>
      </w:r>
      <w:r w:rsidR="00816638" w:rsidRPr="004067B8">
        <w:rPr>
          <w:rFonts w:ascii="Times New Roman" w:hAnsi="Times New Roman" w:cs="Times New Roman"/>
          <w:sz w:val="28"/>
          <w:szCs w:val="28"/>
        </w:rPr>
        <w:t xml:space="preserve"> does perform judicial duties, but in larger counties the ju</w:t>
      </w:r>
      <w:r w:rsidR="00816638">
        <w:rPr>
          <w:rFonts w:ascii="Times New Roman" w:hAnsi="Times New Roman" w:cs="Times New Roman"/>
          <w:sz w:val="28"/>
          <w:szCs w:val="28"/>
        </w:rPr>
        <w:t>dge's role is limited to administrative duties</w:t>
      </w:r>
      <w:r w:rsidR="00816638" w:rsidRPr="004067B8">
        <w:rPr>
          <w:rFonts w:ascii="Times New Roman" w:hAnsi="Times New Roman" w:cs="Times New Roman"/>
          <w:sz w:val="28"/>
          <w:szCs w:val="28"/>
        </w:rPr>
        <w:t xml:space="preserve"> on the commissioners</w:t>
      </w:r>
      <w:r w:rsidR="00816638">
        <w:rPr>
          <w:rFonts w:ascii="Times New Roman" w:hAnsi="Times New Roman" w:cs="Times New Roman"/>
          <w:sz w:val="28"/>
          <w:szCs w:val="28"/>
        </w:rPr>
        <w:t>’</w:t>
      </w:r>
      <w:r w:rsidR="00816638" w:rsidRPr="004067B8">
        <w:rPr>
          <w:rFonts w:ascii="Times New Roman" w:hAnsi="Times New Roman" w:cs="Times New Roman"/>
          <w:sz w:val="28"/>
          <w:szCs w:val="28"/>
        </w:rPr>
        <w:t xml:space="preserve"> court and certifying election</w:t>
      </w:r>
      <w:r w:rsidR="00816638">
        <w:rPr>
          <w:rFonts w:ascii="Times New Roman" w:hAnsi="Times New Roman" w:cs="Times New Roman"/>
          <w:sz w:val="28"/>
          <w:szCs w:val="28"/>
        </w:rPr>
        <w:t>s.</w:t>
      </w:r>
      <w:r w:rsidR="00816638" w:rsidRPr="004067B8">
        <w:rPr>
          <w:rFonts w:ascii="Times New Roman" w:hAnsi="Times New Roman" w:cs="Times New Roman"/>
          <w:sz w:val="28"/>
          <w:szCs w:val="28"/>
        </w:rPr>
        <w:t xml:space="preserve">  </w:t>
      </w:r>
      <w:r w:rsidR="00B17B7F" w:rsidRPr="004F6641">
        <w:rPr>
          <w:rFonts w:ascii="Times New Roman" w:hAnsi="Times New Roman" w:cs="Times New Roman"/>
          <w:sz w:val="28"/>
          <w:szCs w:val="28"/>
        </w:rPr>
        <w:t xml:space="preserve"> </w:t>
      </w:r>
      <w:r w:rsidR="0054334B" w:rsidRPr="004F6641">
        <w:rPr>
          <w:rFonts w:ascii="Times New Roman" w:hAnsi="Times New Roman" w:cs="Times New Roman"/>
          <w:sz w:val="28"/>
          <w:szCs w:val="28"/>
        </w:rPr>
        <w:t>Our County Judge</w:t>
      </w:r>
      <w:r w:rsidR="00816638">
        <w:rPr>
          <w:rFonts w:ascii="Times New Roman" w:hAnsi="Times New Roman" w:cs="Times New Roman"/>
          <w:sz w:val="28"/>
          <w:szCs w:val="28"/>
        </w:rPr>
        <w:t>, Mr.</w:t>
      </w:r>
      <w:r w:rsidR="0054334B" w:rsidRPr="004F6641">
        <w:rPr>
          <w:rFonts w:ascii="Times New Roman" w:hAnsi="Times New Roman" w:cs="Times New Roman"/>
          <w:sz w:val="28"/>
          <w:szCs w:val="28"/>
        </w:rPr>
        <w:t xml:space="preserve"> </w:t>
      </w:r>
      <w:hyperlink r:id="rId55" w:history="1">
        <w:r w:rsidR="0054334B" w:rsidRPr="002A188A">
          <w:rPr>
            <w:rStyle w:val="Hyperlink"/>
            <w:rFonts w:ascii="Times New Roman" w:hAnsi="Times New Roman" w:cs="Times New Roman"/>
            <w:sz w:val="28"/>
            <w:szCs w:val="28"/>
          </w:rPr>
          <w:t>J. D. Clark</w:t>
        </w:r>
      </w:hyperlink>
      <w:r w:rsidR="0054334B" w:rsidRPr="004F6641">
        <w:rPr>
          <w:rFonts w:ascii="Times New Roman" w:hAnsi="Times New Roman" w:cs="Times New Roman"/>
          <w:sz w:val="28"/>
          <w:szCs w:val="28"/>
        </w:rPr>
        <w:t xml:space="preserve"> is probably the youngest County Judge in Texas!  </w:t>
      </w:r>
      <w:r w:rsidR="0094765C" w:rsidRPr="004F6641">
        <w:rPr>
          <w:rFonts w:ascii="Times New Roman" w:hAnsi="Times New Roman" w:cs="Times New Roman"/>
          <w:sz w:val="28"/>
          <w:szCs w:val="28"/>
        </w:rPr>
        <w:t xml:space="preserve">He was age </w:t>
      </w:r>
      <w:r w:rsidR="00E253FF" w:rsidRPr="004F6641">
        <w:rPr>
          <w:rFonts w:ascii="Times New Roman" w:hAnsi="Times New Roman" w:cs="Times New Roman"/>
          <w:sz w:val="28"/>
          <w:szCs w:val="28"/>
        </w:rPr>
        <w:t>29 when he was first elected in 2014!  A former public high school teacher, former elected mayor of Chico, Texas, and a youth Bible study leader in his church!</w:t>
      </w:r>
    </w:p>
    <w:p w14:paraId="04934D17" w14:textId="21B603BA" w:rsidR="00AC1E31" w:rsidRDefault="00AC1E31" w:rsidP="00AC1E31">
      <w:pPr>
        <w:keepNext/>
        <w:keepLines/>
        <w:rPr>
          <w:sz w:val="28"/>
          <w:szCs w:val="28"/>
        </w:rPr>
      </w:pPr>
    </w:p>
    <w:p w14:paraId="22013144" w14:textId="0BB69F3B" w:rsidR="00AC1E31" w:rsidRDefault="00AC1E31" w:rsidP="00AC1E31">
      <w:pPr>
        <w:keepNext/>
        <w:keepLines/>
        <w:rPr>
          <w:sz w:val="28"/>
          <w:szCs w:val="28"/>
        </w:rPr>
      </w:pPr>
    </w:p>
    <w:p w14:paraId="2E5D0673" w14:textId="1F8E28FC" w:rsidR="00B17B7F" w:rsidRPr="00AC1E31" w:rsidRDefault="00B17B7F" w:rsidP="00AC1E31">
      <w:pPr>
        <w:keepNext/>
        <w:keepLines/>
        <w:rPr>
          <w:sz w:val="28"/>
          <w:szCs w:val="28"/>
        </w:rPr>
      </w:pPr>
      <w:r w:rsidRPr="00AC1E31">
        <w:rPr>
          <w:sz w:val="28"/>
          <w:szCs w:val="28"/>
        </w:rPr>
        <w:br/>
      </w:r>
    </w:p>
    <w:p w14:paraId="06F2583B" w14:textId="4D8E2F08" w:rsidR="00B17B7F" w:rsidRPr="0064326C" w:rsidRDefault="00AC1E31" w:rsidP="00B17B7F">
      <w:pPr>
        <w:pStyle w:val="ListParagraph"/>
        <w:numPr>
          <w:ilvl w:val="1"/>
          <w:numId w:val="2"/>
        </w:numPr>
        <w:rPr>
          <w:rFonts w:ascii="Times New Roman" w:hAnsi="Times New Roman" w:cs="Times New Roman"/>
          <w:sz w:val="28"/>
          <w:szCs w:val="28"/>
        </w:rPr>
      </w:pPr>
      <w:r w:rsidRPr="00AC1E31">
        <w:rPr>
          <w:rFonts w:ascii="Times New Roman" w:hAnsi="Times New Roman" w:cs="Times New Roman"/>
          <w:b/>
          <w:noProof/>
          <w:sz w:val="28"/>
          <w:szCs w:val="28"/>
        </w:rPr>
        <w:drawing>
          <wp:anchor distT="0" distB="0" distL="114300" distR="114300" simplePos="0" relativeHeight="251680768" behindDoc="0" locked="0" layoutInCell="1" allowOverlap="1" wp14:anchorId="57B0E810" wp14:editId="021B055D">
            <wp:simplePos x="0" y="0"/>
            <wp:positionH relativeFrom="column">
              <wp:posOffset>4735195</wp:posOffset>
            </wp:positionH>
            <wp:positionV relativeFrom="paragraph">
              <wp:posOffset>0</wp:posOffset>
            </wp:positionV>
            <wp:extent cx="1589405" cy="1259840"/>
            <wp:effectExtent l="0" t="0" r="10795" b="1016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ude, Judge Menton 0.jpg"/>
                    <pic:cNvPicPr/>
                  </pic:nvPicPr>
                  <pic:blipFill>
                    <a:blip r:embed="rId56">
                      <a:extLst>
                        <a:ext uri="{28A0092B-C50C-407E-A947-70E740481C1C}">
                          <a14:useLocalDpi xmlns:a14="http://schemas.microsoft.com/office/drawing/2010/main" val="0"/>
                        </a:ext>
                      </a:extLst>
                    </a:blip>
                    <a:stretch>
                      <a:fillRect/>
                    </a:stretch>
                  </pic:blipFill>
                  <pic:spPr>
                    <a:xfrm>
                      <a:off x="0" y="0"/>
                      <a:ext cx="1589405" cy="1259840"/>
                    </a:xfrm>
                    <a:prstGeom prst="rect">
                      <a:avLst/>
                    </a:prstGeom>
                  </pic:spPr>
                </pic:pic>
              </a:graphicData>
            </a:graphic>
            <wp14:sizeRelH relativeFrom="page">
              <wp14:pctWidth>0</wp14:pctWidth>
            </wp14:sizeRelH>
            <wp14:sizeRelV relativeFrom="page">
              <wp14:pctHeight>0</wp14:pctHeight>
            </wp14:sizeRelV>
          </wp:anchor>
        </w:drawing>
      </w:r>
      <w:r w:rsidRPr="00AC1E31">
        <w:rPr>
          <w:rFonts w:ascii="Times New Roman" w:hAnsi="Times New Roman" w:cs="Times New Roman"/>
          <w:b/>
          <w:noProof/>
          <w:sz w:val="28"/>
          <w:szCs w:val="28"/>
        </w:rPr>
        <w:drawing>
          <wp:anchor distT="0" distB="0" distL="114300" distR="114300" simplePos="0" relativeHeight="251662336" behindDoc="0" locked="0" layoutInCell="1" allowOverlap="1" wp14:anchorId="4B4894FD" wp14:editId="77D2DDCB">
            <wp:simplePos x="0" y="0"/>
            <wp:positionH relativeFrom="column">
              <wp:posOffset>853440</wp:posOffset>
            </wp:positionH>
            <wp:positionV relativeFrom="paragraph">
              <wp:posOffset>0</wp:posOffset>
            </wp:positionV>
            <wp:extent cx="1176655" cy="1113790"/>
            <wp:effectExtent l="0" t="0" r="0" b="381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1012.jpg"/>
                    <pic:cNvPicPr/>
                  </pic:nvPicPr>
                  <pic:blipFill>
                    <a:blip r:embed="rId57">
                      <a:extLst>
                        <a:ext uri="{28A0092B-C50C-407E-A947-70E740481C1C}">
                          <a14:useLocalDpi xmlns:a14="http://schemas.microsoft.com/office/drawing/2010/main" val="0"/>
                        </a:ext>
                      </a:extLst>
                    </a:blip>
                    <a:stretch>
                      <a:fillRect/>
                    </a:stretch>
                  </pic:blipFill>
                  <pic:spPr>
                    <a:xfrm>
                      <a:off x="0" y="0"/>
                      <a:ext cx="1176655" cy="1113790"/>
                    </a:xfrm>
                    <a:prstGeom prst="rect">
                      <a:avLst/>
                    </a:prstGeom>
                  </pic:spPr>
                </pic:pic>
              </a:graphicData>
            </a:graphic>
            <wp14:sizeRelH relativeFrom="page">
              <wp14:pctWidth>0</wp14:pctWidth>
            </wp14:sizeRelH>
            <wp14:sizeRelV relativeFrom="page">
              <wp14:pctHeight>0</wp14:pctHeight>
            </wp14:sizeRelV>
          </wp:anchor>
        </w:drawing>
      </w:r>
      <w:r w:rsidR="00B17B7F" w:rsidRPr="0064326C">
        <w:rPr>
          <w:rFonts w:ascii="Times New Roman" w:hAnsi="Times New Roman" w:cs="Times New Roman"/>
          <w:sz w:val="28"/>
          <w:szCs w:val="28"/>
        </w:rPr>
        <w:t xml:space="preserve">The </w:t>
      </w:r>
      <w:r w:rsidR="00B17B7F" w:rsidRPr="0064326C">
        <w:rPr>
          <w:rFonts w:ascii="Times New Roman" w:hAnsi="Times New Roman" w:cs="Times New Roman"/>
          <w:b/>
          <w:sz w:val="28"/>
          <w:szCs w:val="28"/>
        </w:rPr>
        <w:t>Judicial Branch</w:t>
      </w:r>
      <w:r w:rsidR="00B17B7F" w:rsidRPr="0064326C">
        <w:rPr>
          <w:rFonts w:ascii="Times New Roman" w:hAnsi="Times New Roman" w:cs="Times New Roman"/>
          <w:sz w:val="28"/>
          <w:szCs w:val="28"/>
        </w:rPr>
        <w:t xml:space="preserve"> are the local county courts addressing issues relative to the county laws and the citizen complaints and the local policing enforcement issues. </w:t>
      </w:r>
      <w:hyperlink r:id="rId58" w:history="1">
        <w:r w:rsidR="00816638" w:rsidRPr="002A188A">
          <w:rPr>
            <w:rStyle w:val="Hyperlink"/>
            <w:rFonts w:ascii="Times New Roman" w:hAnsi="Times New Roman" w:cs="Times New Roman"/>
            <w:sz w:val="28"/>
            <w:szCs w:val="28"/>
          </w:rPr>
          <w:t>Judge Stephen J. Wren</w:t>
        </w:r>
      </w:hyperlink>
      <w:r w:rsidR="00816638">
        <w:rPr>
          <w:rFonts w:ascii="Times New Roman" w:hAnsi="Times New Roman" w:cs="Times New Roman"/>
          <w:sz w:val="28"/>
          <w:szCs w:val="28"/>
        </w:rPr>
        <w:t xml:space="preserve">, County Court at Law #2, was present at the </w:t>
      </w:r>
      <w:r w:rsidR="00E253FF">
        <w:rPr>
          <w:rFonts w:ascii="Times New Roman" w:hAnsi="Times New Roman" w:cs="Times New Roman"/>
          <w:sz w:val="28"/>
          <w:szCs w:val="28"/>
        </w:rPr>
        <w:t xml:space="preserve">Gala. </w:t>
      </w:r>
      <w:r w:rsidR="00AC177D">
        <w:rPr>
          <w:rFonts w:ascii="Times New Roman" w:hAnsi="Times New Roman" w:cs="Times New Roman"/>
          <w:sz w:val="28"/>
          <w:szCs w:val="28"/>
        </w:rPr>
        <w:t xml:space="preserve">There also </w:t>
      </w:r>
      <w:r w:rsidR="000E6F58">
        <w:rPr>
          <w:rFonts w:ascii="Times New Roman" w:hAnsi="Times New Roman" w:cs="Times New Roman"/>
          <w:sz w:val="28"/>
          <w:szCs w:val="28"/>
        </w:rPr>
        <w:t>is</w:t>
      </w:r>
      <w:r w:rsidR="00AC177D">
        <w:rPr>
          <w:rFonts w:ascii="Times New Roman" w:hAnsi="Times New Roman" w:cs="Times New Roman"/>
          <w:sz w:val="28"/>
          <w:szCs w:val="28"/>
        </w:rPr>
        <w:t xml:space="preserve"> County Court at Law #1, </w:t>
      </w:r>
      <w:hyperlink r:id="rId59" w:history="1">
        <w:r w:rsidR="00AC177D" w:rsidRPr="002A188A">
          <w:rPr>
            <w:rStyle w:val="Hyperlink"/>
            <w:rFonts w:ascii="Times New Roman" w:hAnsi="Times New Roman" w:cs="Times New Roman"/>
            <w:sz w:val="28"/>
            <w:szCs w:val="28"/>
          </w:rPr>
          <w:t>Judge Melton Cud</w:t>
        </w:r>
      </w:hyperlink>
      <w:r w:rsidR="00AC177D">
        <w:rPr>
          <w:rFonts w:ascii="Times New Roman" w:hAnsi="Times New Roman" w:cs="Times New Roman"/>
          <w:sz w:val="28"/>
          <w:szCs w:val="28"/>
        </w:rPr>
        <w:t>e, who was not present at the Red Gala</w:t>
      </w:r>
      <w:r w:rsidR="00B17B7F" w:rsidRPr="0064326C">
        <w:rPr>
          <w:rFonts w:ascii="Times New Roman" w:hAnsi="Times New Roman" w:cs="Times New Roman"/>
          <w:sz w:val="28"/>
          <w:szCs w:val="28"/>
        </w:rPr>
        <w:br/>
      </w:r>
    </w:p>
    <w:p w14:paraId="71EB7671" w14:textId="3E34C34C" w:rsidR="00B17B7F" w:rsidRPr="0064326C" w:rsidRDefault="004F6641" w:rsidP="00B17B7F">
      <w:pPr>
        <w:pStyle w:val="ListParagraph"/>
        <w:numPr>
          <w:ilvl w:val="1"/>
          <w:numId w:val="2"/>
        </w:numPr>
        <w:rPr>
          <w:rFonts w:ascii="Times New Roman" w:hAnsi="Times New Roman" w:cs="Times New Roman"/>
          <w:sz w:val="28"/>
          <w:szCs w:val="28"/>
        </w:rPr>
      </w:pPr>
      <w:r w:rsidRPr="00AC1E31">
        <w:rPr>
          <w:rFonts w:ascii="Times New Roman" w:hAnsi="Times New Roman" w:cs="Times New Roman"/>
          <w:b/>
          <w:noProof/>
          <w:sz w:val="28"/>
          <w:szCs w:val="28"/>
        </w:rPr>
        <w:drawing>
          <wp:anchor distT="0" distB="0" distL="114300" distR="114300" simplePos="0" relativeHeight="251673600" behindDoc="0" locked="0" layoutInCell="1" allowOverlap="1" wp14:anchorId="2EC3058A" wp14:editId="43BCD034">
            <wp:simplePos x="0" y="0"/>
            <wp:positionH relativeFrom="column">
              <wp:posOffset>4961255</wp:posOffset>
            </wp:positionH>
            <wp:positionV relativeFrom="paragraph">
              <wp:posOffset>112395</wp:posOffset>
            </wp:positionV>
            <wp:extent cx="1199515" cy="1600200"/>
            <wp:effectExtent l="152400" t="127000" r="172085" b="12700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kin .jpg"/>
                    <pic:cNvPicPr/>
                  </pic:nvPicPr>
                  <pic:blipFill>
                    <a:blip r:embed="rId60">
                      <a:extLst>
                        <a:ext uri="{28A0092B-C50C-407E-A947-70E740481C1C}">
                          <a14:useLocalDpi xmlns:a14="http://schemas.microsoft.com/office/drawing/2010/main" val="0"/>
                        </a:ext>
                      </a:extLst>
                    </a:blip>
                    <a:stretch>
                      <a:fillRect/>
                    </a:stretch>
                  </pic:blipFill>
                  <pic:spPr>
                    <a:xfrm rot="696717">
                      <a:off x="0" y="0"/>
                      <a:ext cx="1199515" cy="1600200"/>
                    </a:xfrm>
                    <a:prstGeom prst="rect">
                      <a:avLst/>
                    </a:prstGeom>
                  </pic:spPr>
                </pic:pic>
              </a:graphicData>
            </a:graphic>
            <wp14:sizeRelH relativeFrom="page">
              <wp14:pctWidth>0</wp14:pctWidth>
            </wp14:sizeRelH>
            <wp14:sizeRelV relativeFrom="page">
              <wp14:pctHeight>0</wp14:pctHeight>
            </wp14:sizeRelV>
          </wp:anchor>
        </w:drawing>
      </w:r>
      <w:r w:rsidR="00AC177D" w:rsidRPr="00AC1E31">
        <w:rPr>
          <w:rFonts w:ascii="Times New Roman" w:hAnsi="Times New Roman" w:cs="Times New Roman"/>
          <w:b/>
          <w:noProof/>
          <w:sz w:val="28"/>
          <w:szCs w:val="28"/>
        </w:rPr>
        <w:drawing>
          <wp:anchor distT="0" distB="0" distL="114300" distR="114300" simplePos="0" relativeHeight="251663360" behindDoc="0" locked="0" layoutInCell="1" allowOverlap="1" wp14:anchorId="528D5D69" wp14:editId="7149E109">
            <wp:simplePos x="0" y="0"/>
            <wp:positionH relativeFrom="column">
              <wp:posOffset>929005</wp:posOffset>
            </wp:positionH>
            <wp:positionV relativeFrom="paragraph">
              <wp:posOffset>1317625</wp:posOffset>
            </wp:positionV>
            <wp:extent cx="1079500" cy="1310640"/>
            <wp:effectExtent l="0" t="0" r="12700" b="1016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emon, Sherry Coursey 01.jpg"/>
                    <pic:cNvPicPr/>
                  </pic:nvPicPr>
                  <pic:blipFill>
                    <a:blip r:embed="rId61">
                      <a:extLst>
                        <a:ext uri="{28A0092B-C50C-407E-A947-70E740481C1C}">
                          <a14:useLocalDpi xmlns:a14="http://schemas.microsoft.com/office/drawing/2010/main" val="0"/>
                        </a:ext>
                      </a:extLst>
                    </a:blip>
                    <a:stretch>
                      <a:fillRect/>
                    </a:stretch>
                  </pic:blipFill>
                  <pic:spPr>
                    <a:xfrm>
                      <a:off x="0" y="0"/>
                      <a:ext cx="1079500" cy="1310640"/>
                    </a:xfrm>
                    <a:prstGeom prst="rect">
                      <a:avLst/>
                    </a:prstGeom>
                  </pic:spPr>
                </pic:pic>
              </a:graphicData>
            </a:graphic>
            <wp14:sizeRelH relativeFrom="page">
              <wp14:pctWidth>0</wp14:pctWidth>
            </wp14:sizeRelH>
            <wp14:sizeRelV relativeFrom="page">
              <wp14:pctHeight>0</wp14:pctHeight>
            </wp14:sizeRelV>
          </wp:anchor>
        </w:drawing>
      </w:r>
      <w:hyperlink r:id="rId62" w:history="1">
        <w:r w:rsidR="00B17B7F" w:rsidRPr="002A188A">
          <w:rPr>
            <w:rStyle w:val="Hyperlink"/>
            <w:rFonts w:ascii="Times New Roman" w:hAnsi="Times New Roman" w:cs="Times New Roman"/>
            <w:b/>
            <w:sz w:val="28"/>
            <w:szCs w:val="28"/>
          </w:rPr>
          <w:t>The County Sheriff</w:t>
        </w:r>
        <w:r w:rsidR="002A188A" w:rsidRPr="002A188A">
          <w:rPr>
            <w:rStyle w:val="Hyperlink"/>
            <w:rFonts w:ascii="Times New Roman" w:hAnsi="Times New Roman" w:cs="Times New Roman"/>
            <w:b/>
            <w:sz w:val="28"/>
            <w:szCs w:val="28"/>
          </w:rPr>
          <w:t xml:space="preserve"> </w:t>
        </w:r>
        <w:r w:rsidR="002A188A" w:rsidRPr="002A188A">
          <w:rPr>
            <w:rStyle w:val="Hyperlink"/>
            <w:rFonts w:ascii="Times New Roman" w:hAnsi="Times New Roman" w:cs="Times New Roman"/>
            <w:sz w:val="28"/>
            <w:szCs w:val="28"/>
          </w:rPr>
          <w:t>Lane Akin</w:t>
        </w:r>
      </w:hyperlink>
      <w:r w:rsidR="00B17B7F" w:rsidRPr="0064326C">
        <w:rPr>
          <w:rFonts w:ascii="Times New Roman" w:hAnsi="Times New Roman" w:cs="Times New Roman"/>
          <w:sz w:val="28"/>
          <w:szCs w:val="28"/>
        </w:rPr>
        <w:t xml:space="preserve"> maintains the County Jail to house arrested alleged law breakers against laws in the county and for city police departments that may not have jail facilities.  The law enforcement duties are in the non-city areas of the county, or in the case of a small city that does not have its own police department, such as we see in Aurora, TX. </w:t>
      </w:r>
      <w:r w:rsidR="00B17B7F" w:rsidRPr="0064326C">
        <w:rPr>
          <w:rFonts w:ascii="Times New Roman" w:hAnsi="Times New Roman" w:cs="Times New Roman"/>
          <w:sz w:val="28"/>
          <w:szCs w:val="28"/>
        </w:rPr>
        <w:br/>
      </w:r>
    </w:p>
    <w:p w14:paraId="7F909F3B" w14:textId="08A86C75" w:rsidR="00E253FF" w:rsidRDefault="00B17B7F" w:rsidP="00B17B7F">
      <w:pPr>
        <w:pStyle w:val="ListParagraph"/>
        <w:numPr>
          <w:ilvl w:val="1"/>
          <w:numId w:val="2"/>
        </w:numPr>
        <w:rPr>
          <w:rFonts w:ascii="Times New Roman" w:hAnsi="Times New Roman" w:cs="Times New Roman"/>
          <w:sz w:val="28"/>
          <w:szCs w:val="28"/>
        </w:rPr>
      </w:pPr>
      <w:r w:rsidRPr="00AC1E31">
        <w:rPr>
          <w:rFonts w:ascii="Times New Roman" w:hAnsi="Times New Roman" w:cs="Times New Roman"/>
          <w:b/>
          <w:sz w:val="28"/>
          <w:szCs w:val="28"/>
        </w:rPr>
        <w:t>The County Clerk</w:t>
      </w:r>
      <w:r w:rsidRPr="0064326C">
        <w:rPr>
          <w:rFonts w:ascii="Times New Roman" w:hAnsi="Times New Roman" w:cs="Times New Roman"/>
          <w:sz w:val="28"/>
          <w:szCs w:val="28"/>
        </w:rPr>
        <w:t xml:space="preserve"> administers </w:t>
      </w:r>
      <w:r w:rsidR="00B4522C" w:rsidRPr="0064326C">
        <w:rPr>
          <w:rFonts w:ascii="Times New Roman" w:hAnsi="Times New Roman" w:cs="Times New Roman"/>
          <w:sz w:val="28"/>
          <w:szCs w:val="28"/>
        </w:rPr>
        <w:t xml:space="preserve">civic records, such as birth certificates, death certificates, marriages, property transactions being recorded.  </w:t>
      </w:r>
      <w:hyperlink r:id="rId63" w:history="1">
        <w:r w:rsidR="00E253FF" w:rsidRPr="002A188A">
          <w:rPr>
            <w:rStyle w:val="Hyperlink"/>
            <w:rFonts w:ascii="Times New Roman" w:hAnsi="Times New Roman" w:cs="Times New Roman"/>
            <w:sz w:val="28"/>
            <w:szCs w:val="28"/>
          </w:rPr>
          <w:t>Wise County Clerk Sherry Lemon</w:t>
        </w:r>
      </w:hyperlink>
      <w:r w:rsidR="00E253FF">
        <w:rPr>
          <w:rFonts w:ascii="Times New Roman" w:hAnsi="Times New Roman" w:cs="Times New Roman"/>
          <w:sz w:val="28"/>
          <w:szCs w:val="28"/>
        </w:rPr>
        <w:t xml:space="preserve"> was present at the Red Gala.</w:t>
      </w:r>
    </w:p>
    <w:p w14:paraId="1B079055" w14:textId="751D70D0" w:rsidR="00B17B7F" w:rsidRPr="0064326C" w:rsidRDefault="00B4522C" w:rsidP="00E253FF">
      <w:pPr>
        <w:pStyle w:val="ListParagraph"/>
        <w:ind w:left="1440"/>
        <w:rPr>
          <w:rFonts w:ascii="Times New Roman" w:hAnsi="Times New Roman" w:cs="Times New Roman"/>
          <w:sz w:val="28"/>
          <w:szCs w:val="28"/>
        </w:rPr>
      </w:pPr>
      <w:r w:rsidRPr="0064326C">
        <w:rPr>
          <w:rFonts w:ascii="Times New Roman" w:hAnsi="Times New Roman" w:cs="Times New Roman"/>
          <w:sz w:val="28"/>
          <w:szCs w:val="28"/>
        </w:rPr>
        <w:br/>
      </w:r>
    </w:p>
    <w:p w14:paraId="72FEC16C" w14:textId="4E2F8250" w:rsidR="00AC1E31" w:rsidRDefault="00B00BD2" w:rsidP="00B17B7F">
      <w:pPr>
        <w:pStyle w:val="ListParagraph"/>
        <w:numPr>
          <w:ilvl w:val="1"/>
          <w:numId w:val="2"/>
        </w:numPr>
        <w:rPr>
          <w:rFonts w:ascii="Times New Roman" w:hAnsi="Times New Roman" w:cs="Times New Roman"/>
          <w:sz w:val="28"/>
          <w:szCs w:val="28"/>
        </w:rPr>
      </w:pPr>
      <w:r w:rsidRPr="00AC1E31">
        <w:rPr>
          <w:rFonts w:ascii="Times New Roman" w:hAnsi="Times New Roman" w:cs="Times New Roman"/>
          <w:b/>
          <w:noProof/>
          <w:sz w:val="28"/>
          <w:szCs w:val="28"/>
        </w:rPr>
        <w:drawing>
          <wp:anchor distT="0" distB="0" distL="114300" distR="114300" simplePos="0" relativeHeight="251664384" behindDoc="0" locked="0" layoutInCell="1" allowOverlap="1" wp14:anchorId="7B815C8D" wp14:editId="074E047C">
            <wp:simplePos x="0" y="0"/>
            <wp:positionH relativeFrom="column">
              <wp:posOffset>4511040</wp:posOffset>
            </wp:positionH>
            <wp:positionV relativeFrom="paragraph">
              <wp:posOffset>25400</wp:posOffset>
            </wp:positionV>
            <wp:extent cx="1306830" cy="1259840"/>
            <wp:effectExtent l="0" t="0" r="0" b="1016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haw, Monte 01 (1).jpg"/>
                    <pic:cNvPicPr/>
                  </pic:nvPicPr>
                  <pic:blipFill>
                    <a:blip r:embed="rId64">
                      <a:extLst>
                        <a:ext uri="{28A0092B-C50C-407E-A947-70E740481C1C}">
                          <a14:useLocalDpi xmlns:a14="http://schemas.microsoft.com/office/drawing/2010/main" val="0"/>
                        </a:ext>
                      </a:extLst>
                    </a:blip>
                    <a:stretch>
                      <a:fillRect/>
                    </a:stretch>
                  </pic:blipFill>
                  <pic:spPr>
                    <a:xfrm>
                      <a:off x="0" y="0"/>
                      <a:ext cx="1306830" cy="1259840"/>
                    </a:xfrm>
                    <a:prstGeom prst="rect">
                      <a:avLst/>
                    </a:prstGeom>
                  </pic:spPr>
                </pic:pic>
              </a:graphicData>
            </a:graphic>
            <wp14:sizeRelH relativeFrom="page">
              <wp14:pctWidth>0</wp14:pctWidth>
            </wp14:sizeRelH>
            <wp14:sizeRelV relativeFrom="page">
              <wp14:pctHeight>0</wp14:pctHeight>
            </wp14:sizeRelV>
          </wp:anchor>
        </w:drawing>
      </w:r>
      <w:r w:rsidR="00B4522C" w:rsidRPr="00AC1E31">
        <w:rPr>
          <w:rFonts w:ascii="Times New Roman" w:hAnsi="Times New Roman" w:cs="Times New Roman"/>
          <w:b/>
          <w:sz w:val="28"/>
          <w:szCs w:val="28"/>
        </w:rPr>
        <w:t xml:space="preserve">The </w:t>
      </w:r>
      <w:hyperlink r:id="rId65" w:history="1">
        <w:r w:rsidR="00B4522C" w:rsidRPr="00462DA0">
          <w:rPr>
            <w:rStyle w:val="Hyperlink"/>
            <w:rFonts w:ascii="Times New Roman" w:hAnsi="Times New Roman" w:cs="Times New Roman"/>
            <w:b/>
            <w:sz w:val="28"/>
            <w:szCs w:val="28"/>
          </w:rPr>
          <w:t>County Tax Accessor-Collector</w:t>
        </w:r>
        <w:r w:rsidR="002A188A" w:rsidRPr="00462DA0">
          <w:rPr>
            <w:rStyle w:val="Hyperlink"/>
            <w:rFonts w:ascii="Times New Roman" w:hAnsi="Times New Roman" w:cs="Times New Roman"/>
            <w:b/>
            <w:sz w:val="28"/>
            <w:szCs w:val="28"/>
          </w:rPr>
          <w:t xml:space="preserve"> </w:t>
        </w:r>
        <w:r w:rsidR="002A188A" w:rsidRPr="00462DA0">
          <w:rPr>
            <w:rStyle w:val="Hyperlink"/>
            <w:rFonts w:ascii="Times New Roman" w:hAnsi="Times New Roman" w:cs="Times New Roman"/>
            <w:sz w:val="28"/>
            <w:szCs w:val="28"/>
          </w:rPr>
          <w:t>Monte Shaw</w:t>
        </w:r>
      </w:hyperlink>
      <w:r w:rsidR="00B4522C" w:rsidRPr="0064326C">
        <w:rPr>
          <w:rFonts w:ascii="Times New Roman" w:hAnsi="Times New Roman" w:cs="Times New Roman"/>
          <w:sz w:val="28"/>
          <w:szCs w:val="28"/>
        </w:rPr>
        <w:t xml:space="preserve"> oversees the administration of estimating the value of real estate and homes so that the annual tax rate made by the County Commissioners Court.  In addition to figuring out how much tax property owners should pay, the County Tax Accessor-Collector, sends out an annual invoice and collect the money for that year’s tax. </w:t>
      </w:r>
      <w:r w:rsidR="009E4FB6" w:rsidRPr="0064326C">
        <w:rPr>
          <w:rFonts w:ascii="Times New Roman" w:hAnsi="Times New Roman" w:cs="Times New Roman"/>
          <w:sz w:val="28"/>
          <w:szCs w:val="28"/>
        </w:rPr>
        <w:t xml:space="preserve">It also collects fees for drivers’ license and automobile license plate renewals. </w:t>
      </w:r>
      <w:r w:rsidR="004F6641">
        <w:rPr>
          <w:rFonts w:ascii="Times New Roman" w:hAnsi="Times New Roman" w:cs="Times New Roman"/>
          <w:sz w:val="28"/>
          <w:szCs w:val="28"/>
        </w:rPr>
        <w:br/>
      </w:r>
      <w:r>
        <w:rPr>
          <w:rFonts w:ascii="Times New Roman" w:hAnsi="Times New Roman" w:cs="Times New Roman"/>
          <w:sz w:val="28"/>
          <w:szCs w:val="28"/>
        </w:rPr>
        <w:br/>
      </w:r>
    </w:p>
    <w:p w14:paraId="23EFBBFF" w14:textId="77777777" w:rsidR="00AC1E31" w:rsidRDefault="00AC1E31">
      <w:pPr>
        <w:rPr>
          <w:sz w:val="28"/>
          <w:szCs w:val="28"/>
        </w:rPr>
      </w:pPr>
      <w:r>
        <w:rPr>
          <w:sz w:val="28"/>
          <w:szCs w:val="28"/>
        </w:rPr>
        <w:br w:type="page"/>
      </w:r>
    </w:p>
    <w:p w14:paraId="6CB0F7B3" w14:textId="112AD43F" w:rsidR="00312516" w:rsidRPr="0064326C" w:rsidRDefault="00312516" w:rsidP="00AC1E31">
      <w:pPr>
        <w:pStyle w:val="ListParagraph"/>
        <w:ind w:left="1440"/>
        <w:rPr>
          <w:rFonts w:ascii="Times New Roman" w:hAnsi="Times New Roman" w:cs="Times New Roman"/>
          <w:sz w:val="28"/>
          <w:szCs w:val="28"/>
        </w:rPr>
      </w:pPr>
    </w:p>
    <w:p w14:paraId="486A7388" w14:textId="69439D30" w:rsidR="00796517" w:rsidRPr="0064326C" w:rsidRDefault="00AC1E31" w:rsidP="00312516">
      <w:pPr>
        <w:pStyle w:val="ListParagraph"/>
        <w:numPr>
          <w:ilvl w:val="1"/>
          <w:numId w:val="2"/>
        </w:num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81792" behindDoc="0" locked="0" layoutInCell="1" allowOverlap="1" wp14:anchorId="15860AF1" wp14:editId="3C57D8F4">
            <wp:simplePos x="0" y="0"/>
            <wp:positionH relativeFrom="column">
              <wp:posOffset>3974465</wp:posOffset>
            </wp:positionH>
            <wp:positionV relativeFrom="paragraph">
              <wp:posOffset>46990</wp:posOffset>
            </wp:positionV>
            <wp:extent cx="1920240" cy="1736725"/>
            <wp:effectExtent l="0" t="0" r="1016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6317.jpg"/>
                    <pic:cNvPicPr/>
                  </pic:nvPicPr>
                  <pic:blipFill>
                    <a:blip r:embed="rId66">
                      <a:extLst>
                        <a:ext uri="{28A0092B-C50C-407E-A947-70E740481C1C}">
                          <a14:useLocalDpi xmlns:a14="http://schemas.microsoft.com/office/drawing/2010/main" val="0"/>
                        </a:ext>
                      </a:extLst>
                    </a:blip>
                    <a:stretch>
                      <a:fillRect/>
                    </a:stretch>
                  </pic:blipFill>
                  <pic:spPr>
                    <a:xfrm>
                      <a:off x="0" y="0"/>
                      <a:ext cx="1920240" cy="1736725"/>
                    </a:xfrm>
                    <a:prstGeom prst="rect">
                      <a:avLst/>
                    </a:prstGeom>
                  </pic:spPr>
                </pic:pic>
              </a:graphicData>
            </a:graphic>
            <wp14:sizeRelH relativeFrom="page">
              <wp14:pctWidth>0</wp14:pctWidth>
            </wp14:sizeRelH>
            <wp14:sizeRelV relativeFrom="page">
              <wp14:pctHeight>0</wp14:pctHeight>
            </wp14:sizeRelV>
          </wp:anchor>
        </w:drawing>
      </w:r>
      <w:r w:rsidR="00312516" w:rsidRPr="0064326C">
        <w:rPr>
          <w:rFonts w:ascii="Times New Roman" w:hAnsi="Times New Roman" w:cs="Times New Roman"/>
          <w:sz w:val="28"/>
          <w:szCs w:val="28"/>
        </w:rPr>
        <w:t xml:space="preserve">The </w:t>
      </w:r>
      <w:hyperlink r:id="rId67" w:history="1">
        <w:r w:rsidR="00312516" w:rsidRPr="006669C7">
          <w:rPr>
            <w:rStyle w:val="Hyperlink"/>
            <w:rFonts w:ascii="Times New Roman" w:hAnsi="Times New Roman" w:cs="Times New Roman"/>
            <w:b/>
            <w:sz w:val="28"/>
            <w:szCs w:val="28"/>
          </w:rPr>
          <w:t>District Judge</w:t>
        </w:r>
      </w:hyperlink>
      <w:r w:rsidR="00796517" w:rsidRPr="0064326C">
        <w:rPr>
          <w:rFonts w:ascii="Times New Roman" w:hAnsi="Times New Roman" w:cs="Times New Roman"/>
          <w:sz w:val="28"/>
          <w:szCs w:val="28"/>
        </w:rPr>
        <w:t xml:space="preserve"> is elected to preside over a District Court.  In our case, the 271</w:t>
      </w:r>
      <w:r w:rsidR="00796517" w:rsidRPr="0064326C">
        <w:rPr>
          <w:rFonts w:ascii="Times New Roman" w:hAnsi="Times New Roman" w:cs="Times New Roman"/>
          <w:sz w:val="28"/>
          <w:szCs w:val="28"/>
          <w:vertAlign w:val="superscript"/>
        </w:rPr>
        <w:t>st</w:t>
      </w:r>
      <w:r w:rsidR="00796517" w:rsidRPr="0064326C">
        <w:rPr>
          <w:rFonts w:ascii="Times New Roman" w:hAnsi="Times New Roman" w:cs="Times New Roman"/>
          <w:sz w:val="28"/>
          <w:szCs w:val="28"/>
        </w:rPr>
        <w:t xml:space="preserve"> District Court covers </w:t>
      </w:r>
      <w:r w:rsidR="004067B8" w:rsidRPr="0064326C">
        <w:rPr>
          <w:rFonts w:ascii="Times New Roman" w:hAnsi="Times New Roman" w:cs="Times New Roman"/>
          <w:sz w:val="28"/>
          <w:szCs w:val="28"/>
        </w:rPr>
        <w:t>all</w:t>
      </w:r>
      <w:r w:rsidR="00796517" w:rsidRPr="0064326C">
        <w:rPr>
          <w:rFonts w:ascii="Times New Roman" w:hAnsi="Times New Roman" w:cs="Times New Roman"/>
          <w:sz w:val="28"/>
          <w:szCs w:val="28"/>
        </w:rPr>
        <w:t xml:space="preserve"> Wise County and all of Jack County, the county immediately to the west of us. </w:t>
      </w:r>
      <w:r>
        <w:rPr>
          <w:rFonts w:ascii="Times New Roman" w:hAnsi="Times New Roman" w:cs="Times New Roman"/>
          <w:sz w:val="28"/>
          <w:szCs w:val="28"/>
        </w:rPr>
        <w:t xml:space="preserve"> That is </w:t>
      </w:r>
      <w:hyperlink r:id="rId68" w:history="1">
        <w:r w:rsidRPr="00CE4842">
          <w:rPr>
            <w:rStyle w:val="Hyperlink"/>
            <w:rFonts w:ascii="Times New Roman" w:hAnsi="Times New Roman" w:cs="Times New Roman"/>
            <w:sz w:val="28"/>
            <w:szCs w:val="28"/>
          </w:rPr>
          <w:t>Judge John Fostel</w:t>
        </w:r>
      </w:hyperlink>
      <w:r>
        <w:rPr>
          <w:rFonts w:ascii="Times New Roman" w:hAnsi="Times New Roman" w:cs="Times New Roman"/>
          <w:sz w:val="28"/>
          <w:szCs w:val="28"/>
        </w:rPr>
        <w:t xml:space="preserve">. </w:t>
      </w:r>
      <w:r w:rsidR="00796517" w:rsidRPr="0064326C">
        <w:rPr>
          <w:rFonts w:ascii="Times New Roman" w:hAnsi="Times New Roman" w:cs="Times New Roman"/>
          <w:sz w:val="28"/>
          <w:szCs w:val="28"/>
        </w:rPr>
        <w:t xml:space="preserve"> More populous counties have one or more District Court serving each county. There are nine such large counties in Texas.</w:t>
      </w:r>
      <w:r w:rsidR="00AC177D">
        <w:rPr>
          <w:rFonts w:ascii="Times New Roman" w:hAnsi="Times New Roman" w:cs="Times New Roman"/>
          <w:sz w:val="28"/>
          <w:szCs w:val="28"/>
        </w:rPr>
        <w:t xml:space="preserve">  </w:t>
      </w:r>
      <w:hyperlink r:id="rId69" w:history="1">
        <w:r w:rsidR="003531D1" w:rsidRPr="007F3CD9">
          <w:rPr>
            <w:rStyle w:val="Hyperlink"/>
            <w:rFonts w:ascii="Times New Roman" w:hAnsi="Times New Roman" w:cs="Times New Roman"/>
            <w:sz w:val="28"/>
            <w:szCs w:val="28"/>
          </w:rPr>
          <w:t xml:space="preserve">Unfortunately, he died June </w:t>
        </w:r>
        <w:r w:rsidR="00C47FAA" w:rsidRPr="007F3CD9">
          <w:rPr>
            <w:rStyle w:val="Hyperlink"/>
            <w:rFonts w:ascii="Times New Roman" w:hAnsi="Times New Roman" w:cs="Times New Roman"/>
            <w:sz w:val="28"/>
            <w:szCs w:val="28"/>
          </w:rPr>
          <w:t>2, 2017</w:t>
        </w:r>
      </w:hyperlink>
      <w:r w:rsidR="00C47FAA">
        <w:rPr>
          <w:rFonts w:ascii="Times New Roman" w:hAnsi="Times New Roman" w:cs="Times New Roman"/>
          <w:sz w:val="28"/>
          <w:szCs w:val="28"/>
        </w:rPr>
        <w:t>.</w:t>
      </w:r>
      <w:r w:rsidR="008B2B06">
        <w:rPr>
          <w:rFonts w:ascii="Times New Roman" w:hAnsi="Times New Roman" w:cs="Times New Roman"/>
          <w:sz w:val="28"/>
          <w:szCs w:val="28"/>
        </w:rPr>
        <w:t xml:space="preserve">  </w:t>
      </w:r>
      <w:hyperlink r:id="rId70" w:history="1">
        <w:r w:rsidR="008B2B06" w:rsidRPr="008B2B06">
          <w:rPr>
            <w:rStyle w:val="Hyperlink"/>
            <w:rFonts w:ascii="Times New Roman" w:hAnsi="Times New Roman" w:cs="Times New Roman"/>
            <w:sz w:val="28"/>
            <w:szCs w:val="28"/>
          </w:rPr>
          <w:t>What happens now?</w:t>
        </w:r>
      </w:hyperlink>
      <w:r w:rsidR="001E0240">
        <w:rPr>
          <w:rFonts w:ascii="Times New Roman" w:hAnsi="Times New Roman" w:cs="Times New Roman"/>
          <w:sz w:val="28"/>
          <w:szCs w:val="28"/>
        </w:rPr>
        <w:br/>
      </w:r>
      <w:r w:rsidR="00A61F1B">
        <w:rPr>
          <w:rFonts w:ascii="Times New Roman" w:hAnsi="Times New Roman" w:cs="Times New Roman"/>
          <w:sz w:val="28"/>
          <w:szCs w:val="28"/>
        </w:rPr>
        <w:br/>
      </w:r>
    </w:p>
    <w:p w14:paraId="754DA469" w14:textId="4981B551" w:rsidR="00AC177D" w:rsidRDefault="00A61F1B" w:rsidP="00312516">
      <w:pPr>
        <w:pStyle w:val="ListParagraph"/>
        <w:numPr>
          <w:ilvl w:val="1"/>
          <w:numId w:val="2"/>
        </w:num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83840" behindDoc="0" locked="0" layoutInCell="1" allowOverlap="1" wp14:anchorId="7B0561EF" wp14:editId="79339FA0">
            <wp:simplePos x="0" y="0"/>
            <wp:positionH relativeFrom="column">
              <wp:posOffset>928370</wp:posOffset>
            </wp:positionH>
            <wp:positionV relativeFrom="paragraph">
              <wp:posOffset>909320</wp:posOffset>
            </wp:positionV>
            <wp:extent cx="1136015" cy="1391920"/>
            <wp:effectExtent l="0" t="0" r="6985" b="508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tainton, James 01.tiff"/>
                    <pic:cNvPicPr/>
                  </pic:nvPicPr>
                  <pic:blipFill>
                    <a:blip r:embed="rId71">
                      <a:extLst>
                        <a:ext uri="{28A0092B-C50C-407E-A947-70E740481C1C}">
                          <a14:useLocalDpi xmlns:a14="http://schemas.microsoft.com/office/drawing/2010/main" val="0"/>
                        </a:ext>
                      </a:extLst>
                    </a:blip>
                    <a:stretch>
                      <a:fillRect/>
                    </a:stretch>
                  </pic:blipFill>
                  <pic:spPr>
                    <a:xfrm>
                      <a:off x="0" y="0"/>
                      <a:ext cx="1136015" cy="1391920"/>
                    </a:xfrm>
                    <a:prstGeom prst="rect">
                      <a:avLst/>
                    </a:prstGeom>
                  </pic:spPr>
                </pic:pic>
              </a:graphicData>
            </a:graphic>
            <wp14:sizeRelH relativeFrom="page">
              <wp14:pctWidth>0</wp14:pctWidth>
            </wp14:sizeRelH>
            <wp14:sizeRelV relativeFrom="page">
              <wp14:pctHeight>0</wp14:pctHeight>
            </wp14:sizeRelV>
          </wp:anchor>
        </w:drawing>
      </w:r>
      <w:r w:rsidR="00796517" w:rsidRPr="00A61F1B">
        <w:rPr>
          <w:rFonts w:ascii="Times New Roman" w:hAnsi="Times New Roman" w:cs="Times New Roman"/>
          <w:b/>
          <w:sz w:val="28"/>
          <w:szCs w:val="28"/>
        </w:rPr>
        <w:t xml:space="preserve">The </w:t>
      </w:r>
      <w:hyperlink r:id="rId72" w:history="1">
        <w:r w:rsidR="00796517" w:rsidRPr="00A61F1B">
          <w:rPr>
            <w:rStyle w:val="Hyperlink"/>
            <w:rFonts w:ascii="Times New Roman" w:hAnsi="Times New Roman" w:cs="Times New Roman"/>
            <w:b/>
            <w:sz w:val="28"/>
            <w:szCs w:val="28"/>
          </w:rPr>
          <w:t>District Attorney</w:t>
        </w:r>
      </w:hyperlink>
      <w:r w:rsidR="004923AA" w:rsidRPr="0064326C">
        <w:rPr>
          <w:rFonts w:ascii="Times New Roman" w:hAnsi="Times New Roman" w:cs="Times New Roman"/>
          <w:sz w:val="28"/>
          <w:szCs w:val="28"/>
        </w:rPr>
        <w:t xml:space="preserve"> </w:t>
      </w:r>
      <w:hyperlink r:id="rId73" w:history="1">
        <w:r w:rsidR="00C80D18" w:rsidRPr="00403AC3">
          <w:rPr>
            <w:rStyle w:val="Hyperlink"/>
            <w:rFonts w:ascii="Times New Roman" w:hAnsi="Times New Roman" w:cs="Times New Roman"/>
            <w:sz w:val="28"/>
            <w:szCs w:val="28"/>
          </w:rPr>
          <w:t>Craig Lowery</w:t>
        </w:r>
      </w:hyperlink>
      <w:r w:rsidR="00C80D18">
        <w:rPr>
          <w:rFonts w:ascii="Times New Roman" w:hAnsi="Times New Roman" w:cs="Times New Roman"/>
          <w:sz w:val="28"/>
          <w:szCs w:val="28"/>
        </w:rPr>
        <w:t xml:space="preserve"> </w:t>
      </w:r>
      <w:r w:rsidR="004923AA" w:rsidRPr="0064326C">
        <w:rPr>
          <w:rFonts w:ascii="Times New Roman" w:hAnsi="Times New Roman" w:cs="Times New Roman"/>
          <w:sz w:val="28"/>
          <w:szCs w:val="28"/>
        </w:rPr>
        <w:t>is the prosecutor in district courts for criminal charges</w:t>
      </w:r>
      <w:r w:rsidR="00C80D18">
        <w:rPr>
          <w:rFonts w:ascii="Times New Roman" w:hAnsi="Times New Roman" w:cs="Times New Roman"/>
          <w:sz w:val="28"/>
          <w:szCs w:val="28"/>
        </w:rPr>
        <w:t xml:space="preserve"> in this dual district of Wise and Jack Counties</w:t>
      </w:r>
      <w:r w:rsidR="004923AA" w:rsidRPr="0064326C">
        <w:rPr>
          <w:rFonts w:ascii="Times New Roman" w:hAnsi="Times New Roman" w:cs="Times New Roman"/>
          <w:sz w:val="28"/>
          <w:szCs w:val="28"/>
        </w:rPr>
        <w:t xml:space="preserve">.  It also maintains records of all criminal proceedings which occur in the county courts. </w:t>
      </w:r>
      <w:r w:rsidR="00AC177D">
        <w:rPr>
          <w:rFonts w:ascii="Times New Roman" w:hAnsi="Times New Roman" w:cs="Times New Roman"/>
          <w:sz w:val="28"/>
          <w:szCs w:val="28"/>
        </w:rPr>
        <w:br/>
      </w:r>
      <w:r>
        <w:rPr>
          <w:rFonts w:ascii="Times New Roman" w:hAnsi="Times New Roman" w:cs="Times New Roman"/>
          <w:sz w:val="28"/>
          <w:szCs w:val="28"/>
        </w:rPr>
        <w:br/>
      </w:r>
      <w:r>
        <w:rPr>
          <w:rFonts w:ascii="Times New Roman" w:hAnsi="Times New Roman" w:cs="Times New Roman"/>
          <w:sz w:val="28"/>
          <w:szCs w:val="28"/>
        </w:rPr>
        <w:br/>
      </w:r>
    </w:p>
    <w:p w14:paraId="5D406311" w14:textId="105692ED" w:rsidR="00B4522C" w:rsidRPr="0064326C" w:rsidRDefault="00A61F1B" w:rsidP="00A61F1B">
      <w:pPr>
        <w:pStyle w:val="ListParagraph"/>
        <w:numPr>
          <w:ilvl w:val="1"/>
          <w:numId w:val="2"/>
        </w:numPr>
        <w:tabs>
          <w:tab w:val="left" w:pos="3870"/>
        </w:tabs>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65408" behindDoc="0" locked="0" layoutInCell="1" allowOverlap="1" wp14:anchorId="7047A210" wp14:editId="4F49A386">
            <wp:simplePos x="0" y="0"/>
            <wp:positionH relativeFrom="column">
              <wp:posOffset>4510405</wp:posOffset>
            </wp:positionH>
            <wp:positionV relativeFrom="paragraph">
              <wp:posOffset>1057910</wp:posOffset>
            </wp:positionV>
            <wp:extent cx="1339850" cy="2451735"/>
            <wp:effectExtent l="0" t="0" r="6350" b="1206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Rowe, Breanda.tiff"/>
                    <pic:cNvPicPr/>
                  </pic:nvPicPr>
                  <pic:blipFill>
                    <a:blip r:embed="rId74">
                      <a:extLst>
                        <a:ext uri="{28A0092B-C50C-407E-A947-70E740481C1C}">
                          <a14:useLocalDpi xmlns:a14="http://schemas.microsoft.com/office/drawing/2010/main" val="0"/>
                        </a:ext>
                      </a:extLst>
                    </a:blip>
                    <a:stretch>
                      <a:fillRect/>
                    </a:stretch>
                  </pic:blipFill>
                  <pic:spPr>
                    <a:xfrm>
                      <a:off x="0" y="0"/>
                      <a:ext cx="1339850" cy="245173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 xml:space="preserve">The </w:t>
      </w:r>
      <w:r w:rsidRPr="00A61F1B">
        <w:rPr>
          <w:rFonts w:ascii="Times New Roman" w:hAnsi="Times New Roman" w:cs="Times New Roman"/>
          <w:b/>
          <w:sz w:val="28"/>
          <w:szCs w:val="28"/>
        </w:rPr>
        <w:t>Wise</w:t>
      </w:r>
      <w:r w:rsidR="00AC177D" w:rsidRPr="00A61F1B">
        <w:rPr>
          <w:rFonts w:ascii="Times New Roman" w:hAnsi="Times New Roman" w:cs="Times New Roman"/>
          <w:b/>
          <w:sz w:val="28"/>
          <w:szCs w:val="28"/>
        </w:rPr>
        <w:t xml:space="preserve"> County Attorney</w:t>
      </w:r>
      <w:r>
        <w:rPr>
          <w:rFonts w:ascii="Times New Roman" w:hAnsi="Times New Roman" w:cs="Times New Roman"/>
          <w:sz w:val="28"/>
          <w:szCs w:val="28"/>
        </w:rPr>
        <w:t xml:space="preserve"> is</w:t>
      </w:r>
      <w:r w:rsidR="00AC177D">
        <w:rPr>
          <w:rFonts w:ascii="Times New Roman" w:hAnsi="Times New Roman" w:cs="Times New Roman"/>
          <w:sz w:val="28"/>
          <w:szCs w:val="28"/>
        </w:rPr>
        <w:t xml:space="preserve"> </w:t>
      </w:r>
      <w:hyperlink r:id="rId75" w:history="1">
        <w:r w:rsidR="00AC177D" w:rsidRPr="00403AC3">
          <w:rPr>
            <w:rStyle w:val="Hyperlink"/>
            <w:rFonts w:ascii="Times New Roman" w:hAnsi="Times New Roman" w:cs="Times New Roman"/>
            <w:sz w:val="28"/>
            <w:szCs w:val="28"/>
          </w:rPr>
          <w:t>James Stanton,</w:t>
        </w:r>
      </w:hyperlink>
      <w:r w:rsidR="00AC177D">
        <w:rPr>
          <w:rFonts w:ascii="Times New Roman" w:hAnsi="Times New Roman" w:cs="Times New Roman"/>
          <w:sz w:val="28"/>
          <w:szCs w:val="28"/>
        </w:rPr>
        <w:t xml:space="preserve"> who was not present at the Red Gala.  </w:t>
      </w:r>
      <w:r>
        <w:rPr>
          <w:rFonts w:ascii="Times New Roman" w:hAnsi="Times New Roman" w:cs="Times New Roman"/>
          <w:sz w:val="28"/>
          <w:szCs w:val="28"/>
        </w:rPr>
        <w:br/>
      </w:r>
      <w:r>
        <w:rPr>
          <w:rFonts w:ascii="Times New Roman" w:hAnsi="Times New Roman" w:cs="Times New Roman"/>
          <w:sz w:val="28"/>
          <w:szCs w:val="28"/>
        </w:rPr>
        <w:br/>
      </w:r>
      <w:r w:rsidR="00B4522C" w:rsidRPr="0064326C">
        <w:rPr>
          <w:rFonts w:ascii="Times New Roman" w:hAnsi="Times New Roman" w:cs="Times New Roman"/>
          <w:sz w:val="28"/>
          <w:szCs w:val="28"/>
        </w:rPr>
        <w:br/>
        <w:t xml:space="preserve"> </w:t>
      </w:r>
      <w:r>
        <w:rPr>
          <w:rFonts w:ascii="Times New Roman" w:hAnsi="Times New Roman" w:cs="Times New Roman"/>
          <w:sz w:val="28"/>
          <w:szCs w:val="28"/>
        </w:rPr>
        <w:br/>
      </w:r>
      <w:r>
        <w:rPr>
          <w:rFonts w:ascii="Times New Roman" w:hAnsi="Times New Roman" w:cs="Times New Roman"/>
          <w:sz w:val="28"/>
          <w:szCs w:val="28"/>
        </w:rPr>
        <w:br/>
      </w:r>
    </w:p>
    <w:p w14:paraId="73F407D8" w14:textId="467FF859" w:rsidR="00A61F1B" w:rsidRDefault="00EA199B" w:rsidP="00B17B7F">
      <w:pPr>
        <w:pStyle w:val="ListParagraph"/>
        <w:numPr>
          <w:ilvl w:val="1"/>
          <w:numId w:val="2"/>
        </w:numPr>
        <w:rPr>
          <w:rFonts w:ascii="Times New Roman" w:hAnsi="Times New Roman" w:cs="Times New Roman"/>
          <w:sz w:val="28"/>
          <w:szCs w:val="28"/>
        </w:rPr>
      </w:pPr>
      <w:r w:rsidRPr="0064326C">
        <w:rPr>
          <w:rFonts w:ascii="Times New Roman" w:hAnsi="Times New Roman" w:cs="Times New Roman"/>
          <w:sz w:val="28"/>
          <w:szCs w:val="28"/>
        </w:rPr>
        <w:t xml:space="preserve">The </w:t>
      </w:r>
      <w:r w:rsidRPr="00A61F1B">
        <w:rPr>
          <w:rFonts w:ascii="Times New Roman" w:hAnsi="Times New Roman" w:cs="Times New Roman"/>
          <w:b/>
          <w:sz w:val="28"/>
          <w:szCs w:val="28"/>
        </w:rPr>
        <w:t>District Clerk</w:t>
      </w:r>
      <w:r w:rsidR="009E4FB6" w:rsidRPr="0064326C">
        <w:rPr>
          <w:rFonts w:ascii="Times New Roman" w:hAnsi="Times New Roman" w:cs="Times New Roman"/>
          <w:sz w:val="28"/>
          <w:szCs w:val="28"/>
        </w:rPr>
        <w:t xml:space="preserve"> records acts or proceedings from the </w:t>
      </w:r>
      <w:hyperlink r:id="rId76" w:history="1">
        <w:r w:rsidR="009E4FB6" w:rsidRPr="0064326C">
          <w:rPr>
            <w:rStyle w:val="Hyperlink"/>
            <w:rFonts w:ascii="Times New Roman" w:hAnsi="Times New Roman" w:cs="Times New Roman"/>
            <w:sz w:val="28"/>
            <w:szCs w:val="28"/>
          </w:rPr>
          <w:t>District Court</w:t>
        </w:r>
      </w:hyperlink>
      <w:r w:rsidR="009E4FB6" w:rsidRPr="0064326C">
        <w:rPr>
          <w:rFonts w:ascii="Times New Roman" w:hAnsi="Times New Roman" w:cs="Times New Roman"/>
          <w:sz w:val="28"/>
          <w:szCs w:val="28"/>
        </w:rPr>
        <w:t xml:space="preserve"> by the elected Judge, administers child support payments, trust accounts ordered by a judge for children, keeps files on what should be paid to citizens who serve on court room juries. </w:t>
      </w:r>
      <w:r w:rsidR="00B00BD2">
        <w:rPr>
          <w:rFonts w:ascii="Times New Roman" w:hAnsi="Times New Roman" w:cs="Times New Roman"/>
          <w:sz w:val="28"/>
          <w:szCs w:val="28"/>
        </w:rPr>
        <w:t xml:space="preserve"> Wise County </w:t>
      </w:r>
      <w:hyperlink r:id="rId77" w:history="1">
        <w:r w:rsidR="00B00BD2" w:rsidRPr="009437E9">
          <w:rPr>
            <w:rStyle w:val="Hyperlink"/>
            <w:rFonts w:ascii="Times New Roman" w:hAnsi="Times New Roman" w:cs="Times New Roman"/>
            <w:sz w:val="28"/>
            <w:szCs w:val="28"/>
          </w:rPr>
          <w:t>District Clerk</w:t>
        </w:r>
      </w:hyperlink>
      <w:r w:rsidR="00B00BD2">
        <w:rPr>
          <w:rFonts w:ascii="Times New Roman" w:hAnsi="Times New Roman" w:cs="Times New Roman"/>
          <w:sz w:val="28"/>
          <w:szCs w:val="28"/>
        </w:rPr>
        <w:t xml:space="preserve"> is </w:t>
      </w:r>
      <w:hyperlink r:id="rId78" w:history="1">
        <w:r w:rsidR="00B00BD2" w:rsidRPr="00403AC3">
          <w:rPr>
            <w:rStyle w:val="Hyperlink"/>
            <w:rFonts w:ascii="Times New Roman" w:hAnsi="Times New Roman" w:cs="Times New Roman"/>
            <w:sz w:val="28"/>
            <w:szCs w:val="28"/>
          </w:rPr>
          <w:t>Ms. Brenda Rowe</w:t>
        </w:r>
      </w:hyperlink>
      <w:r w:rsidR="00B00BD2">
        <w:rPr>
          <w:rFonts w:ascii="Times New Roman" w:hAnsi="Times New Roman" w:cs="Times New Roman"/>
          <w:sz w:val="28"/>
          <w:szCs w:val="28"/>
        </w:rPr>
        <w:t>, who was at the Red Gala</w:t>
      </w:r>
      <w:r w:rsidR="00A61F1B">
        <w:rPr>
          <w:rFonts w:ascii="Times New Roman" w:hAnsi="Times New Roman" w:cs="Times New Roman"/>
          <w:sz w:val="28"/>
          <w:szCs w:val="28"/>
        </w:rPr>
        <w:br/>
      </w:r>
      <w:r w:rsidR="00A61F1B">
        <w:rPr>
          <w:rFonts w:ascii="Times New Roman" w:hAnsi="Times New Roman" w:cs="Times New Roman"/>
          <w:sz w:val="28"/>
          <w:szCs w:val="28"/>
        </w:rPr>
        <w:br/>
      </w:r>
      <w:r w:rsidR="00A61F1B">
        <w:rPr>
          <w:rFonts w:ascii="Times New Roman" w:hAnsi="Times New Roman" w:cs="Times New Roman"/>
          <w:sz w:val="28"/>
          <w:szCs w:val="28"/>
        </w:rPr>
        <w:br/>
      </w:r>
      <w:r w:rsidR="00A61F1B">
        <w:rPr>
          <w:rFonts w:ascii="Times New Roman" w:hAnsi="Times New Roman" w:cs="Times New Roman"/>
          <w:sz w:val="28"/>
          <w:szCs w:val="28"/>
        </w:rPr>
        <w:br/>
      </w:r>
      <w:r w:rsidR="00A61F1B">
        <w:rPr>
          <w:rFonts w:ascii="Times New Roman" w:hAnsi="Times New Roman" w:cs="Times New Roman"/>
          <w:sz w:val="28"/>
          <w:szCs w:val="28"/>
        </w:rPr>
        <w:br/>
      </w:r>
      <w:r w:rsidR="00A61F1B">
        <w:rPr>
          <w:rFonts w:ascii="Times New Roman" w:hAnsi="Times New Roman" w:cs="Times New Roman"/>
          <w:sz w:val="28"/>
          <w:szCs w:val="28"/>
        </w:rPr>
        <w:br/>
      </w:r>
    </w:p>
    <w:p w14:paraId="6A4E21E5" w14:textId="77777777" w:rsidR="00A61F1B" w:rsidRDefault="00A61F1B">
      <w:pPr>
        <w:rPr>
          <w:sz w:val="28"/>
          <w:szCs w:val="28"/>
        </w:rPr>
      </w:pPr>
      <w:r>
        <w:rPr>
          <w:sz w:val="28"/>
          <w:szCs w:val="28"/>
        </w:rPr>
        <w:br w:type="page"/>
      </w:r>
    </w:p>
    <w:p w14:paraId="7297B1E7" w14:textId="7C35BC5D" w:rsidR="00A61F1B" w:rsidRDefault="00A61F1B" w:rsidP="00B17B7F">
      <w:pPr>
        <w:pStyle w:val="ListParagraph"/>
        <w:numPr>
          <w:ilvl w:val="1"/>
          <w:numId w:val="2"/>
        </w:numPr>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82816" behindDoc="0" locked="0" layoutInCell="1" allowOverlap="1" wp14:anchorId="3C87B2E9" wp14:editId="5DFABB64">
            <wp:simplePos x="0" y="0"/>
            <wp:positionH relativeFrom="column">
              <wp:posOffset>3975735</wp:posOffset>
            </wp:positionH>
            <wp:positionV relativeFrom="paragraph">
              <wp:posOffset>0</wp:posOffset>
            </wp:positionV>
            <wp:extent cx="2176780" cy="1948180"/>
            <wp:effectExtent l="0" t="0" r="7620" b="762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_7000.jpg"/>
                    <pic:cNvPicPr/>
                  </pic:nvPicPr>
                  <pic:blipFill>
                    <a:blip r:embed="rId79">
                      <a:extLst>
                        <a:ext uri="{28A0092B-C50C-407E-A947-70E740481C1C}">
                          <a14:useLocalDpi xmlns:a14="http://schemas.microsoft.com/office/drawing/2010/main" val="0"/>
                        </a:ext>
                      </a:extLst>
                    </a:blip>
                    <a:stretch>
                      <a:fillRect/>
                    </a:stretch>
                  </pic:blipFill>
                  <pic:spPr>
                    <a:xfrm>
                      <a:off x="0" y="0"/>
                      <a:ext cx="2176780" cy="1948180"/>
                    </a:xfrm>
                    <a:prstGeom prst="rect">
                      <a:avLst/>
                    </a:prstGeom>
                  </pic:spPr>
                </pic:pic>
              </a:graphicData>
            </a:graphic>
            <wp14:sizeRelH relativeFrom="page">
              <wp14:pctWidth>0</wp14:pctWidth>
            </wp14:sizeRelH>
            <wp14:sizeRelV relativeFrom="page">
              <wp14:pctHeight>0</wp14:pctHeight>
            </wp14:sizeRelV>
          </wp:anchor>
        </w:drawing>
      </w:r>
      <w:r w:rsidRPr="0064326C">
        <w:rPr>
          <w:rFonts w:ascii="Times New Roman" w:hAnsi="Times New Roman" w:cs="Times New Roman"/>
          <w:sz w:val="28"/>
          <w:szCs w:val="28"/>
        </w:rPr>
        <w:t xml:space="preserve">The </w:t>
      </w:r>
      <w:hyperlink r:id="rId80" w:history="1">
        <w:r w:rsidRPr="009437E9">
          <w:rPr>
            <w:rStyle w:val="Hyperlink"/>
            <w:rFonts w:ascii="Times New Roman" w:hAnsi="Times New Roman" w:cs="Times New Roman"/>
            <w:b/>
            <w:sz w:val="28"/>
            <w:szCs w:val="28"/>
          </w:rPr>
          <w:t>County Treasurer</w:t>
        </w:r>
        <w:r w:rsidR="009437E9" w:rsidRPr="009437E9">
          <w:rPr>
            <w:rStyle w:val="Hyperlink"/>
            <w:rFonts w:ascii="Times New Roman" w:hAnsi="Times New Roman" w:cs="Times New Roman"/>
            <w:b/>
            <w:sz w:val="28"/>
            <w:szCs w:val="28"/>
          </w:rPr>
          <w:t xml:space="preserve"> </w:t>
        </w:r>
        <w:r w:rsidR="009437E9" w:rsidRPr="009437E9">
          <w:rPr>
            <w:rStyle w:val="Hyperlink"/>
            <w:rFonts w:ascii="Times New Roman" w:hAnsi="Times New Roman" w:cs="Times New Roman"/>
            <w:sz w:val="28"/>
            <w:szCs w:val="28"/>
          </w:rPr>
          <w:t>Katherine Hudso</w:t>
        </w:r>
      </w:hyperlink>
      <w:r w:rsidR="009437E9">
        <w:rPr>
          <w:rFonts w:ascii="Times New Roman" w:hAnsi="Times New Roman" w:cs="Times New Roman"/>
          <w:sz w:val="28"/>
          <w:szCs w:val="28"/>
        </w:rPr>
        <w:t>n</w:t>
      </w:r>
      <w:r w:rsidRPr="0064326C">
        <w:rPr>
          <w:rFonts w:ascii="Times New Roman" w:hAnsi="Times New Roman" w:cs="Times New Roman"/>
          <w:sz w:val="28"/>
          <w:szCs w:val="28"/>
        </w:rPr>
        <w:t xml:space="preserve"> pays the bills approved for payment.  The Treasurer assists the County Judge and the Commissioners Court with information for them to form the annual county budget.</w:t>
      </w:r>
      <w:r>
        <w:rPr>
          <w:rFonts w:ascii="Times New Roman" w:hAnsi="Times New Roman" w:cs="Times New Roman"/>
          <w:sz w:val="28"/>
          <w:szCs w:val="28"/>
        </w:rPr>
        <w:t xml:space="preserve">  She was at the Red Gala</w:t>
      </w:r>
      <w:r>
        <w:rPr>
          <w:rFonts w:ascii="Times New Roman" w:hAnsi="Times New Roman" w:cs="Times New Roman"/>
          <w:sz w:val="28"/>
          <w:szCs w:val="28"/>
        </w:rPr>
        <w:br/>
      </w:r>
      <w:r>
        <w:rPr>
          <w:rFonts w:ascii="Times New Roman" w:hAnsi="Times New Roman" w:cs="Times New Roman"/>
          <w:sz w:val="28"/>
          <w:szCs w:val="28"/>
        </w:rPr>
        <w:br/>
      </w:r>
      <w:r>
        <w:rPr>
          <w:rFonts w:ascii="Times New Roman" w:hAnsi="Times New Roman" w:cs="Times New Roman"/>
          <w:sz w:val="28"/>
          <w:szCs w:val="28"/>
        </w:rPr>
        <w:br/>
      </w:r>
    </w:p>
    <w:p w14:paraId="5DAECB51" w14:textId="21260210" w:rsidR="009E4FB6" w:rsidRPr="0064326C" w:rsidRDefault="009E4FB6" w:rsidP="00A61F1B">
      <w:pPr>
        <w:ind w:left="720"/>
        <w:rPr>
          <w:sz w:val="28"/>
          <w:szCs w:val="28"/>
        </w:rPr>
      </w:pPr>
      <w:r w:rsidRPr="0064326C">
        <w:rPr>
          <w:sz w:val="28"/>
          <w:szCs w:val="28"/>
        </w:rPr>
        <w:br/>
      </w:r>
      <w:r w:rsidR="00A61F1B">
        <w:rPr>
          <w:sz w:val="28"/>
          <w:szCs w:val="28"/>
        </w:rPr>
        <w:br/>
      </w:r>
    </w:p>
    <w:p w14:paraId="31AFCE02" w14:textId="6FCEFA2E" w:rsidR="009E4FB6" w:rsidRDefault="00A61F1B" w:rsidP="001E0240">
      <w:pPr>
        <w:pStyle w:val="ListParagraph"/>
        <w:keepNext/>
        <w:keepLines/>
        <w:numPr>
          <w:ilvl w:val="1"/>
          <w:numId w:val="2"/>
        </w:num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1552" behindDoc="0" locked="0" layoutInCell="1" allowOverlap="1" wp14:anchorId="059BFD3C" wp14:editId="6336EC58">
            <wp:simplePos x="0" y="0"/>
            <wp:positionH relativeFrom="column">
              <wp:posOffset>4662805</wp:posOffset>
            </wp:positionH>
            <wp:positionV relativeFrom="paragraph">
              <wp:posOffset>2026920</wp:posOffset>
            </wp:positionV>
            <wp:extent cx="1022350" cy="1376680"/>
            <wp:effectExtent l="0" t="0" r="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016-12-25 FB.jpg"/>
                    <pic:cNvPicPr/>
                  </pic:nvPicPr>
                  <pic:blipFill>
                    <a:blip r:embed="rId81">
                      <a:extLst>
                        <a:ext uri="{28A0092B-C50C-407E-A947-70E740481C1C}">
                          <a14:useLocalDpi xmlns:a14="http://schemas.microsoft.com/office/drawing/2010/main" val="0"/>
                        </a:ext>
                      </a:extLst>
                    </a:blip>
                    <a:stretch>
                      <a:fillRect/>
                    </a:stretch>
                  </pic:blipFill>
                  <pic:spPr>
                    <a:xfrm>
                      <a:off x="0" y="0"/>
                      <a:ext cx="1022350" cy="137668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rPr>
        <w:drawing>
          <wp:anchor distT="0" distB="0" distL="114300" distR="114300" simplePos="0" relativeHeight="251670528" behindDoc="0" locked="0" layoutInCell="1" allowOverlap="1" wp14:anchorId="5FE2C895" wp14:editId="6F505910">
            <wp:simplePos x="0" y="0"/>
            <wp:positionH relativeFrom="column">
              <wp:posOffset>2910205</wp:posOffset>
            </wp:positionH>
            <wp:positionV relativeFrom="paragraph">
              <wp:posOffset>2030730</wp:posOffset>
            </wp:positionV>
            <wp:extent cx="1093470" cy="1367790"/>
            <wp:effectExtent l="0" t="0" r="0" b="381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Johnson, Craig .jpg"/>
                    <pic:cNvPicPr/>
                  </pic:nvPicPr>
                  <pic:blipFill>
                    <a:blip r:embed="rId82">
                      <a:extLst>
                        <a:ext uri="{28A0092B-C50C-407E-A947-70E740481C1C}">
                          <a14:useLocalDpi xmlns:a14="http://schemas.microsoft.com/office/drawing/2010/main" val="0"/>
                        </a:ext>
                      </a:extLst>
                    </a:blip>
                    <a:stretch>
                      <a:fillRect/>
                    </a:stretch>
                  </pic:blipFill>
                  <pic:spPr>
                    <a:xfrm>
                      <a:off x="0" y="0"/>
                      <a:ext cx="1093470" cy="136779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rPr>
        <w:drawing>
          <wp:anchor distT="0" distB="0" distL="114300" distR="114300" simplePos="0" relativeHeight="251669504" behindDoc="0" locked="0" layoutInCell="1" allowOverlap="1" wp14:anchorId="3A6E5FEF" wp14:editId="093B81B9">
            <wp:simplePos x="0" y="0"/>
            <wp:positionH relativeFrom="column">
              <wp:posOffset>927735</wp:posOffset>
            </wp:positionH>
            <wp:positionV relativeFrom="paragraph">
              <wp:posOffset>2028190</wp:posOffset>
            </wp:positionV>
            <wp:extent cx="1235075" cy="1371600"/>
            <wp:effectExtent l="0" t="0" r="9525"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Morrow, Jan 02.jpg"/>
                    <pic:cNvPicPr/>
                  </pic:nvPicPr>
                  <pic:blipFill>
                    <a:blip r:embed="rId83">
                      <a:extLst>
                        <a:ext uri="{28A0092B-C50C-407E-A947-70E740481C1C}">
                          <a14:useLocalDpi xmlns:a14="http://schemas.microsoft.com/office/drawing/2010/main" val="0"/>
                        </a:ext>
                      </a:extLst>
                    </a:blip>
                    <a:stretch>
                      <a:fillRect/>
                    </a:stretch>
                  </pic:blipFill>
                  <pic:spPr>
                    <a:xfrm>
                      <a:off x="0" y="0"/>
                      <a:ext cx="1235075" cy="1371600"/>
                    </a:xfrm>
                    <a:prstGeom prst="rect">
                      <a:avLst/>
                    </a:prstGeom>
                  </pic:spPr>
                </pic:pic>
              </a:graphicData>
            </a:graphic>
            <wp14:sizeRelH relativeFrom="page">
              <wp14:pctWidth>0</wp14:pctWidth>
            </wp14:sizeRelH>
            <wp14:sizeRelV relativeFrom="page">
              <wp14:pctHeight>0</wp14:pctHeight>
            </wp14:sizeRelV>
          </wp:anchor>
        </w:drawing>
      </w:r>
      <w:r w:rsidR="009E4FB6" w:rsidRPr="0064326C">
        <w:rPr>
          <w:rFonts w:ascii="Times New Roman" w:hAnsi="Times New Roman" w:cs="Times New Roman"/>
          <w:sz w:val="28"/>
          <w:szCs w:val="28"/>
        </w:rPr>
        <w:t xml:space="preserve">Their </w:t>
      </w:r>
      <w:r w:rsidR="009E4FB6" w:rsidRPr="00A61F1B">
        <w:rPr>
          <w:rFonts w:ascii="Times New Roman" w:hAnsi="Times New Roman" w:cs="Times New Roman"/>
          <w:b/>
          <w:sz w:val="28"/>
          <w:szCs w:val="28"/>
        </w:rPr>
        <w:t>four Justice of the Peace</w:t>
      </w:r>
      <w:r w:rsidR="009E4FB6" w:rsidRPr="0064326C">
        <w:rPr>
          <w:rFonts w:ascii="Times New Roman" w:hAnsi="Times New Roman" w:cs="Times New Roman"/>
          <w:sz w:val="28"/>
          <w:szCs w:val="28"/>
        </w:rPr>
        <w:t xml:space="preserve"> courts and their Judges (called Justices of the Peace) in every Texas county.  Their area covers the same area as the County Commissioners.  i.e. </w:t>
      </w:r>
      <w:r w:rsidR="001E7B60" w:rsidRPr="0064326C">
        <w:rPr>
          <w:rFonts w:ascii="Times New Roman" w:hAnsi="Times New Roman" w:cs="Times New Roman"/>
          <w:sz w:val="28"/>
          <w:szCs w:val="28"/>
        </w:rPr>
        <w:t>the 3</w:t>
      </w:r>
      <w:r w:rsidR="001E7B60" w:rsidRPr="0064326C">
        <w:rPr>
          <w:rFonts w:ascii="Times New Roman" w:hAnsi="Times New Roman" w:cs="Times New Roman"/>
          <w:sz w:val="28"/>
          <w:szCs w:val="28"/>
          <w:vertAlign w:val="superscript"/>
        </w:rPr>
        <w:t>rd</w:t>
      </w:r>
      <w:r w:rsidR="001E7B60" w:rsidRPr="0064326C">
        <w:rPr>
          <w:rFonts w:ascii="Times New Roman" w:hAnsi="Times New Roman" w:cs="Times New Roman"/>
          <w:sz w:val="28"/>
          <w:szCs w:val="28"/>
        </w:rPr>
        <w:t xml:space="preserve"> Precinct area for the County Commissioner is the same area for the 3</w:t>
      </w:r>
      <w:r w:rsidR="001E7B60" w:rsidRPr="0064326C">
        <w:rPr>
          <w:rFonts w:ascii="Times New Roman" w:hAnsi="Times New Roman" w:cs="Times New Roman"/>
          <w:sz w:val="28"/>
          <w:szCs w:val="28"/>
          <w:vertAlign w:val="superscript"/>
        </w:rPr>
        <w:t>rd</w:t>
      </w:r>
      <w:r w:rsidR="001E7B60" w:rsidRPr="0064326C">
        <w:rPr>
          <w:rFonts w:ascii="Times New Roman" w:hAnsi="Times New Roman" w:cs="Times New Roman"/>
          <w:sz w:val="28"/>
          <w:szCs w:val="28"/>
        </w:rPr>
        <w:t xml:space="preserve"> Precinct Justice of the Peace. </w:t>
      </w:r>
      <w:r w:rsidR="00AC177D">
        <w:rPr>
          <w:rFonts w:ascii="Times New Roman" w:hAnsi="Times New Roman" w:cs="Times New Roman"/>
          <w:sz w:val="28"/>
          <w:szCs w:val="28"/>
        </w:rPr>
        <w:t xml:space="preserve">  Those present at the Red Gala were Precinct #1 Justice </w:t>
      </w:r>
      <w:hyperlink r:id="rId84" w:history="1">
        <w:r w:rsidR="00AC177D" w:rsidRPr="007D68B3">
          <w:rPr>
            <w:rStyle w:val="Hyperlink"/>
            <w:rFonts w:ascii="Times New Roman" w:hAnsi="Times New Roman" w:cs="Times New Roman"/>
            <w:sz w:val="28"/>
            <w:szCs w:val="28"/>
          </w:rPr>
          <w:t>Jan Morrow</w:t>
        </w:r>
      </w:hyperlink>
      <w:r w:rsidR="00AC177D">
        <w:rPr>
          <w:rFonts w:ascii="Times New Roman" w:hAnsi="Times New Roman" w:cs="Times New Roman"/>
          <w:sz w:val="28"/>
          <w:szCs w:val="28"/>
        </w:rPr>
        <w:t xml:space="preserve">, Precinct #2 </w:t>
      </w:r>
      <w:hyperlink r:id="rId85" w:history="1">
        <w:r w:rsidR="00AC177D" w:rsidRPr="00C151EE">
          <w:rPr>
            <w:rStyle w:val="Hyperlink"/>
            <w:rFonts w:ascii="Times New Roman" w:hAnsi="Times New Roman" w:cs="Times New Roman"/>
            <w:sz w:val="28"/>
            <w:szCs w:val="28"/>
          </w:rPr>
          <w:t>Justice Craig Johnson</w:t>
        </w:r>
      </w:hyperlink>
      <w:r w:rsidR="00AC177D">
        <w:rPr>
          <w:rFonts w:ascii="Times New Roman" w:hAnsi="Times New Roman" w:cs="Times New Roman"/>
          <w:sz w:val="28"/>
          <w:szCs w:val="28"/>
        </w:rPr>
        <w:t xml:space="preserve">, and Precinct #3 </w:t>
      </w:r>
      <w:hyperlink r:id="rId86" w:history="1">
        <w:r w:rsidR="00AC177D" w:rsidRPr="00C151EE">
          <w:rPr>
            <w:rStyle w:val="Hyperlink"/>
            <w:rFonts w:ascii="Times New Roman" w:hAnsi="Times New Roman" w:cs="Times New Roman"/>
            <w:sz w:val="28"/>
            <w:szCs w:val="28"/>
          </w:rPr>
          <w:t>Justice Mandy Hopkins Hays</w:t>
        </w:r>
      </w:hyperlink>
      <w:r w:rsidR="00AC177D">
        <w:rPr>
          <w:rFonts w:ascii="Times New Roman" w:hAnsi="Times New Roman" w:cs="Times New Roman"/>
          <w:sz w:val="28"/>
          <w:szCs w:val="28"/>
        </w:rPr>
        <w:t xml:space="preserve"> (she’s our justice &amp; her parents own the Kountry Korner).  </w:t>
      </w:r>
      <w:r w:rsidR="00BB5692">
        <w:rPr>
          <w:rFonts w:ascii="Times New Roman" w:hAnsi="Times New Roman" w:cs="Times New Roman"/>
          <w:sz w:val="28"/>
          <w:szCs w:val="28"/>
        </w:rPr>
        <w:t>Precinct</w:t>
      </w:r>
      <w:r w:rsidR="00C151EE">
        <w:rPr>
          <w:rFonts w:ascii="Times New Roman" w:hAnsi="Times New Roman" w:cs="Times New Roman"/>
          <w:sz w:val="28"/>
          <w:szCs w:val="28"/>
        </w:rPr>
        <w:t xml:space="preserve"> #</w:t>
      </w:r>
      <w:hyperlink r:id="rId87" w:history="1">
        <w:r w:rsidR="00C151EE" w:rsidRPr="00A7729C">
          <w:rPr>
            <w:rStyle w:val="Hyperlink"/>
            <w:rFonts w:ascii="Times New Roman" w:hAnsi="Times New Roman" w:cs="Times New Roman"/>
            <w:sz w:val="28"/>
            <w:szCs w:val="28"/>
          </w:rPr>
          <w:t>4</w:t>
        </w:r>
        <w:r w:rsidR="00BB5692" w:rsidRPr="00A7729C">
          <w:rPr>
            <w:rStyle w:val="Hyperlink"/>
            <w:rFonts w:ascii="Times New Roman" w:hAnsi="Times New Roman" w:cs="Times New Roman"/>
            <w:sz w:val="28"/>
            <w:szCs w:val="28"/>
          </w:rPr>
          <w:t xml:space="preserve"> Justice Clay Poyner</w:t>
        </w:r>
      </w:hyperlink>
      <w:r w:rsidR="00BB5692">
        <w:rPr>
          <w:rFonts w:ascii="Times New Roman" w:hAnsi="Times New Roman" w:cs="Times New Roman"/>
          <w:sz w:val="28"/>
          <w:szCs w:val="28"/>
        </w:rPr>
        <w:t xml:space="preserve"> was not present</w:t>
      </w:r>
      <w:r>
        <w:rPr>
          <w:rFonts w:ascii="Times New Roman" w:hAnsi="Times New Roman" w:cs="Times New Roman"/>
          <w:sz w:val="28"/>
          <w:szCs w:val="28"/>
        </w:rPr>
        <w:br/>
      </w:r>
      <w:r>
        <w:rPr>
          <w:rFonts w:ascii="Times New Roman" w:hAnsi="Times New Roman" w:cs="Times New Roman"/>
          <w:sz w:val="28"/>
          <w:szCs w:val="28"/>
        </w:rPr>
        <w:br/>
      </w:r>
      <w:r w:rsidR="00AB5303">
        <w:rPr>
          <w:rFonts w:ascii="Times New Roman" w:hAnsi="Times New Roman" w:cs="Times New Roman"/>
          <w:sz w:val="28"/>
          <w:szCs w:val="28"/>
        </w:rPr>
        <w:br/>
      </w:r>
      <w:r w:rsidR="00AB5303">
        <w:rPr>
          <w:rFonts w:ascii="Times New Roman" w:hAnsi="Times New Roman" w:cs="Times New Roman"/>
          <w:sz w:val="28"/>
          <w:szCs w:val="28"/>
        </w:rPr>
        <w:br/>
      </w:r>
      <w:r w:rsidR="00AB5303">
        <w:rPr>
          <w:rFonts w:ascii="Times New Roman" w:hAnsi="Times New Roman" w:cs="Times New Roman"/>
          <w:sz w:val="28"/>
          <w:szCs w:val="28"/>
        </w:rPr>
        <w:br/>
      </w:r>
      <w:r w:rsidR="00AB5303">
        <w:rPr>
          <w:rFonts w:ascii="Times New Roman" w:hAnsi="Times New Roman" w:cs="Times New Roman"/>
          <w:sz w:val="28"/>
          <w:szCs w:val="28"/>
        </w:rPr>
        <w:br/>
      </w:r>
      <w:r w:rsidR="00AB5303">
        <w:rPr>
          <w:rFonts w:ascii="Times New Roman" w:hAnsi="Times New Roman" w:cs="Times New Roman"/>
          <w:sz w:val="28"/>
          <w:szCs w:val="28"/>
        </w:rPr>
        <w:br/>
      </w:r>
      <w:r w:rsidR="00AB5303">
        <w:rPr>
          <w:rFonts w:ascii="Times New Roman" w:hAnsi="Times New Roman" w:cs="Times New Roman"/>
          <w:sz w:val="28"/>
          <w:szCs w:val="28"/>
        </w:rPr>
        <w:br/>
      </w:r>
      <w:r w:rsidR="00AB5303">
        <w:rPr>
          <w:rFonts w:ascii="Times New Roman" w:hAnsi="Times New Roman" w:cs="Times New Roman"/>
          <w:sz w:val="28"/>
          <w:szCs w:val="28"/>
        </w:rPr>
        <w:br/>
      </w:r>
      <w:r w:rsidR="00AB5303">
        <w:rPr>
          <w:rFonts w:ascii="Times New Roman" w:hAnsi="Times New Roman" w:cs="Times New Roman"/>
          <w:sz w:val="28"/>
          <w:szCs w:val="28"/>
        </w:rPr>
        <w:br/>
      </w:r>
      <w:r w:rsidR="00AB5303">
        <w:rPr>
          <w:rFonts w:ascii="Times New Roman" w:hAnsi="Times New Roman" w:cs="Times New Roman"/>
          <w:sz w:val="28"/>
          <w:szCs w:val="28"/>
        </w:rPr>
        <w:br/>
      </w:r>
      <w:r w:rsidR="00AB5303">
        <w:rPr>
          <w:rFonts w:ascii="Times New Roman" w:hAnsi="Times New Roman" w:cs="Times New Roman"/>
          <w:sz w:val="28"/>
          <w:szCs w:val="28"/>
        </w:rPr>
        <w:br/>
      </w:r>
      <w:r w:rsidR="00AB5303">
        <w:rPr>
          <w:rFonts w:ascii="Times New Roman" w:hAnsi="Times New Roman" w:cs="Times New Roman"/>
          <w:sz w:val="28"/>
          <w:szCs w:val="28"/>
        </w:rPr>
        <w:br/>
      </w:r>
      <w:r w:rsidR="00AB5303">
        <w:rPr>
          <w:rFonts w:ascii="Times New Roman" w:hAnsi="Times New Roman" w:cs="Times New Roman"/>
          <w:sz w:val="28"/>
          <w:szCs w:val="28"/>
        </w:rPr>
        <w:br/>
      </w:r>
      <w:r w:rsidR="00AB5303">
        <w:rPr>
          <w:rFonts w:ascii="Times New Roman" w:hAnsi="Times New Roman" w:cs="Times New Roman"/>
          <w:sz w:val="28"/>
          <w:szCs w:val="28"/>
        </w:rPr>
        <w:br/>
      </w:r>
      <w:r w:rsidR="00AB5303">
        <w:rPr>
          <w:rFonts w:ascii="Times New Roman" w:hAnsi="Times New Roman" w:cs="Times New Roman"/>
          <w:sz w:val="28"/>
          <w:szCs w:val="28"/>
        </w:rPr>
        <w:br/>
      </w:r>
      <w:r w:rsidR="001E7B60" w:rsidRPr="0064326C">
        <w:rPr>
          <w:rFonts w:ascii="Times New Roman" w:hAnsi="Times New Roman" w:cs="Times New Roman"/>
          <w:sz w:val="28"/>
          <w:szCs w:val="28"/>
        </w:rPr>
        <w:br/>
      </w:r>
    </w:p>
    <w:p w14:paraId="07626806" w14:textId="6611DFB6" w:rsidR="00BB5692" w:rsidRPr="00BB5692" w:rsidRDefault="00AB5303" w:rsidP="00AB5303">
      <w:pPr>
        <w:keepNext/>
        <w:keepLines/>
        <w:ind w:left="2160"/>
        <w:rPr>
          <w:sz w:val="28"/>
          <w:szCs w:val="28"/>
        </w:rPr>
      </w:pPr>
      <w:r>
        <w:rPr>
          <w:sz w:val="28"/>
          <w:szCs w:val="28"/>
        </w:rPr>
        <w:t xml:space="preserve">Morrow, </w:t>
      </w:r>
      <w:r>
        <w:rPr>
          <w:sz w:val="28"/>
          <w:szCs w:val="28"/>
        </w:rPr>
        <w:tab/>
      </w:r>
      <w:r>
        <w:rPr>
          <w:sz w:val="28"/>
          <w:szCs w:val="28"/>
        </w:rPr>
        <w:tab/>
      </w:r>
      <w:r>
        <w:rPr>
          <w:sz w:val="28"/>
          <w:szCs w:val="28"/>
        </w:rPr>
        <w:tab/>
        <w:t xml:space="preserve">Johnson, </w:t>
      </w:r>
      <w:r>
        <w:rPr>
          <w:sz w:val="28"/>
          <w:szCs w:val="28"/>
        </w:rPr>
        <w:tab/>
      </w:r>
      <w:r>
        <w:rPr>
          <w:sz w:val="28"/>
          <w:szCs w:val="28"/>
        </w:rPr>
        <w:tab/>
      </w:r>
      <w:r>
        <w:rPr>
          <w:sz w:val="28"/>
          <w:szCs w:val="28"/>
        </w:rPr>
        <w:tab/>
        <w:t>Hays</w:t>
      </w:r>
      <w:r w:rsidR="00BB5692">
        <w:rPr>
          <w:sz w:val="28"/>
          <w:szCs w:val="28"/>
        </w:rPr>
        <w:br/>
      </w:r>
      <w:r w:rsidR="004F6641">
        <w:rPr>
          <w:sz w:val="28"/>
          <w:szCs w:val="28"/>
        </w:rPr>
        <w:br/>
      </w:r>
    </w:p>
    <w:p w14:paraId="29AA3797" w14:textId="180F7178" w:rsidR="001E7B60" w:rsidRDefault="00A61F1B" w:rsidP="00B17B7F">
      <w:pPr>
        <w:pStyle w:val="ListParagraph"/>
        <w:numPr>
          <w:ilvl w:val="1"/>
          <w:numId w:val="2"/>
        </w:numPr>
        <w:rPr>
          <w:rFonts w:ascii="Times New Roman" w:hAnsi="Times New Roman" w:cs="Times New Roman"/>
          <w:sz w:val="28"/>
          <w:szCs w:val="28"/>
        </w:rPr>
      </w:pPr>
      <w:r w:rsidRPr="00A61F1B">
        <w:rPr>
          <w:rFonts w:ascii="Times New Roman" w:hAnsi="Times New Roman" w:cs="Times New Roman"/>
          <w:b/>
          <w:sz w:val="28"/>
          <w:szCs w:val="28"/>
        </w:rPr>
        <w:t>Constable:</w:t>
      </w:r>
      <w:r>
        <w:rPr>
          <w:rFonts w:ascii="Times New Roman" w:hAnsi="Times New Roman" w:cs="Times New Roman"/>
          <w:sz w:val="28"/>
          <w:szCs w:val="28"/>
        </w:rPr>
        <w:t xml:space="preserve">  </w:t>
      </w:r>
      <w:r w:rsidR="00BB5692">
        <w:rPr>
          <w:rFonts w:ascii="Times New Roman" w:hAnsi="Times New Roman" w:cs="Times New Roman"/>
          <w:sz w:val="28"/>
          <w:szCs w:val="28"/>
        </w:rPr>
        <w:t xml:space="preserve">For each </w:t>
      </w:r>
      <w:hyperlink r:id="rId88" w:history="1">
        <w:r w:rsidR="00BB5692" w:rsidRPr="00770FC1">
          <w:rPr>
            <w:rStyle w:val="Hyperlink"/>
            <w:rFonts w:ascii="Times New Roman" w:hAnsi="Times New Roman" w:cs="Times New Roman"/>
            <w:sz w:val="28"/>
            <w:szCs w:val="28"/>
          </w:rPr>
          <w:t>Precinct Justice of the Peace Court</w:t>
        </w:r>
      </w:hyperlink>
      <w:r w:rsidR="00BB5692">
        <w:rPr>
          <w:rFonts w:ascii="Times New Roman" w:hAnsi="Times New Roman" w:cs="Times New Roman"/>
          <w:sz w:val="28"/>
          <w:szCs w:val="28"/>
        </w:rPr>
        <w:t xml:space="preserve">, there is a Constable elected.  Precinct #1 Dennis Hudson was present at the Red Gala.  Precinct #2 Larry Short, Precinct #3 Doug Parr (our Constable) and Precinct #4 Kevin Huffman were not present.  </w:t>
      </w:r>
    </w:p>
    <w:p w14:paraId="7BD0C998" w14:textId="56C02BDF" w:rsidR="00BB5692" w:rsidRPr="00BB5692" w:rsidRDefault="004F6641" w:rsidP="00BB5692">
      <w:pPr>
        <w:rPr>
          <w:sz w:val="28"/>
          <w:szCs w:val="28"/>
        </w:rPr>
      </w:pPr>
      <w:r>
        <w:rPr>
          <w:sz w:val="28"/>
          <w:szCs w:val="28"/>
        </w:rPr>
        <w:br/>
      </w:r>
    </w:p>
    <w:p w14:paraId="2F5E6317" w14:textId="599EB9D2" w:rsidR="00A61F1B" w:rsidRDefault="00BB5692" w:rsidP="00A61F1B">
      <w:pPr>
        <w:pStyle w:val="ListParagraph"/>
        <w:keepNext/>
        <w:keepLines/>
        <w:numPr>
          <w:ilvl w:val="1"/>
          <w:numId w:val="2"/>
        </w:numPr>
        <w:rPr>
          <w:rFonts w:ascii="Times New Roman" w:hAnsi="Times New Roman" w:cs="Times New Roman"/>
          <w:sz w:val="28"/>
          <w:szCs w:val="28"/>
        </w:rPr>
      </w:pPr>
      <w:r>
        <w:rPr>
          <w:rFonts w:ascii="Times New Roman" w:hAnsi="Times New Roman" w:cs="Times New Roman"/>
          <w:sz w:val="28"/>
          <w:szCs w:val="28"/>
        </w:rPr>
        <w:lastRenderedPageBreak/>
        <w:t>The Commissioners Court appoints 14 department heads for some important duties, but they are appointed, not elected by the voters</w:t>
      </w:r>
      <w:r w:rsidR="000E615E">
        <w:rPr>
          <w:rFonts w:ascii="Times New Roman" w:hAnsi="Times New Roman" w:cs="Times New Roman"/>
          <w:sz w:val="28"/>
          <w:szCs w:val="28"/>
        </w:rPr>
        <w:t>.  Routinely, they are nominations by the county judge, and voted on at the Commissioners’ Court.</w:t>
      </w:r>
      <w:r>
        <w:rPr>
          <w:rFonts w:ascii="Times New Roman" w:hAnsi="Times New Roman" w:cs="Times New Roman"/>
          <w:sz w:val="28"/>
          <w:szCs w:val="28"/>
        </w:rPr>
        <w:br/>
      </w:r>
      <w:r w:rsidR="000E615E">
        <w:rPr>
          <w:rFonts w:ascii="Times New Roman" w:hAnsi="Times New Roman" w:cs="Times New Roman"/>
          <w:sz w:val="28"/>
          <w:szCs w:val="28"/>
        </w:rPr>
        <w:br/>
        <w:t>Asset Management</w:t>
      </w:r>
      <w:r w:rsidR="000E615E">
        <w:rPr>
          <w:rFonts w:ascii="Times New Roman" w:hAnsi="Times New Roman" w:cs="Times New Roman"/>
          <w:sz w:val="28"/>
          <w:szCs w:val="28"/>
        </w:rPr>
        <w:br/>
      </w:r>
      <w:r w:rsidR="00A61F1B">
        <w:rPr>
          <w:rFonts w:ascii="Times New Roman" w:hAnsi="Times New Roman" w:cs="Times New Roman"/>
          <w:sz w:val="28"/>
          <w:szCs w:val="28"/>
        </w:rPr>
        <w:t>Auditor</w:t>
      </w:r>
      <w:r w:rsidR="00A61F1B">
        <w:rPr>
          <w:rFonts w:ascii="Times New Roman" w:hAnsi="Times New Roman" w:cs="Times New Roman"/>
          <w:sz w:val="28"/>
          <w:szCs w:val="28"/>
        </w:rPr>
        <w:br/>
      </w:r>
      <w:r>
        <w:rPr>
          <w:rFonts w:ascii="Times New Roman" w:hAnsi="Times New Roman" w:cs="Times New Roman"/>
          <w:sz w:val="28"/>
          <w:szCs w:val="28"/>
        </w:rPr>
        <w:t>Elections Administrator</w:t>
      </w:r>
    </w:p>
    <w:p w14:paraId="1AFD1662" w14:textId="4C50B644" w:rsidR="00BB5692" w:rsidRDefault="00BB5692" w:rsidP="00A61F1B">
      <w:pPr>
        <w:pStyle w:val="ListParagraph"/>
        <w:keepNext/>
        <w:keepLines/>
        <w:ind w:left="1440"/>
        <w:rPr>
          <w:rFonts w:ascii="Times New Roman" w:hAnsi="Times New Roman" w:cs="Times New Roman"/>
          <w:sz w:val="28"/>
          <w:szCs w:val="28"/>
        </w:rPr>
      </w:pPr>
      <w:r>
        <w:rPr>
          <w:rFonts w:ascii="Times New Roman" w:hAnsi="Times New Roman" w:cs="Times New Roman"/>
          <w:sz w:val="28"/>
          <w:szCs w:val="28"/>
        </w:rPr>
        <w:t>Emergency Management Coordinator</w:t>
      </w:r>
      <w:r w:rsidR="00A61F1B">
        <w:rPr>
          <w:rFonts w:ascii="Times New Roman" w:hAnsi="Times New Roman" w:cs="Times New Roman"/>
          <w:sz w:val="28"/>
          <w:szCs w:val="28"/>
        </w:rPr>
        <w:br/>
      </w:r>
      <w:r>
        <w:rPr>
          <w:rFonts w:ascii="Times New Roman" w:hAnsi="Times New Roman" w:cs="Times New Roman"/>
          <w:sz w:val="28"/>
          <w:szCs w:val="28"/>
        </w:rPr>
        <w:t>EMS Administrator</w:t>
      </w:r>
      <w:r w:rsidR="00A61F1B">
        <w:rPr>
          <w:rFonts w:ascii="Times New Roman" w:hAnsi="Times New Roman" w:cs="Times New Roman"/>
          <w:sz w:val="28"/>
          <w:szCs w:val="28"/>
        </w:rPr>
        <w:br/>
      </w:r>
      <w:r>
        <w:rPr>
          <w:rFonts w:ascii="Times New Roman" w:hAnsi="Times New Roman" w:cs="Times New Roman"/>
          <w:sz w:val="28"/>
          <w:szCs w:val="28"/>
        </w:rPr>
        <w:t>Engineer</w:t>
      </w:r>
      <w:r w:rsidR="000E615E">
        <w:rPr>
          <w:rFonts w:ascii="Times New Roman" w:hAnsi="Times New Roman" w:cs="Times New Roman"/>
          <w:sz w:val="28"/>
          <w:szCs w:val="28"/>
        </w:rPr>
        <w:br/>
      </w:r>
      <w:r>
        <w:rPr>
          <w:rFonts w:ascii="Times New Roman" w:hAnsi="Times New Roman" w:cs="Times New Roman"/>
          <w:sz w:val="28"/>
          <w:szCs w:val="28"/>
        </w:rPr>
        <w:t>Fire Marshall</w:t>
      </w:r>
      <w:r w:rsidR="000E615E">
        <w:rPr>
          <w:rFonts w:ascii="Times New Roman" w:hAnsi="Times New Roman" w:cs="Times New Roman"/>
          <w:sz w:val="28"/>
          <w:szCs w:val="28"/>
        </w:rPr>
        <w:br/>
      </w:r>
      <w:r>
        <w:rPr>
          <w:rFonts w:ascii="Times New Roman" w:hAnsi="Times New Roman" w:cs="Times New Roman"/>
          <w:sz w:val="28"/>
          <w:szCs w:val="28"/>
        </w:rPr>
        <w:t>Indigent Health Care</w:t>
      </w:r>
      <w:r w:rsidR="000E615E">
        <w:rPr>
          <w:rFonts w:ascii="Times New Roman" w:hAnsi="Times New Roman" w:cs="Times New Roman"/>
          <w:sz w:val="28"/>
          <w:szCs w:val="28"/>
        </w:rPr>
        <w:br/>
      </w:r>
      <w:r>
        <w:rPr>
          <w:rFonts w:ascii="Times New Roman" w:hAnsi="Times New Roman" w:cs="Times New Roman"/>
          <w:sz w:val="28"/>
          <w:szCs w:val="28"/>
        </w:rPr>
        <w:t>Information Technology</w:t>
      </w:r>
      <w:r w:rsidR="000E615E">
        <w:rPr>
          <w:rFonts w:ascii="Times New Roman" w:hAnsi="Times New Roman" w:cs="Times New Roman"/>
          <w:sz w:val="28"/>
          <w:szCs w:val="28"/>
        </w:rPr>
        <w:br/>
      </w:r>
      <w:r>
        <w:rPr>
          <w:rFonts w:ascii="Times New Roman" w:hAnsi="Times New Roman" w:cs="Times New Roman"/>
          <w:sz w:val="28"/>
          <w:szCs w:val="28"/>
        </w:rPr>
        <w:t>911 Addressing</w:t>
      </w:r>
      <w:r w:rsidR="000E615E">
        <w:rPr>
          <w:rFonts w:ascii="Times New Roman" w:hAnsi="Times New Roman" w:cs="Times New Roman"/>
          <w:sz w:val="28"/>
          <w:szCs w:val="28"/>
        </w:rPr>
        <w:br/>
      </w:r>
      <w:r>
        <w:rPr>
          <w:rFonts w:ascii="Times New Roman" w:hAnsi="Times New Roman" w:cs="Times New Roman"/>
          <w:sz w:val="28"/>
          <w:szCs w:val="28"/>
        </w:rPr>
        <w:t>Public Works</w:t>
      </w:r>
      <w:r w:rsidR="000E615E">
        <w:rPr>
          <w:rFonts w:ascii="Times New Roman" w:hAnsi="Times New Roman" w:cs="Times New Roman"/>
          <w:sz w:val="28"/>
          <w:szCs w:val="28"/>
        </w:rPr>
        <w:br/>
      </w:r>
      <w:r>
        <w:rPr>
          <w:rFonts w:ascii="Times New Roman" w:hAnsi="Times New Roman" w:cs="Times New Roman"/>
          <w:sz w:val="28"/>
          <w:szCs w:val="28"/>
        </w:rPr>
        <w:t>Systems Administration</w:t>
      </w:r>
      <w:r w:rsidR="000E615E">
        <w:rPr>
          <w:rFonts w:ascii="Times New Roman" w:hAnsi="Times New Roman" w:cs="Times New Roman"/>
          <w:sz w:val="28"/>
          <w:szCs w:val="28"/>
        </w:rPr>
        <w:br/>
      </w:r>
      <w:r>
        <w:rPr>
          <w:rFonts w:ascii="Times New Roman" w:hAnsi="Times New Roman" w:cs="Times New Roman"/>
          <w:sz w:val="28"/>
          <w:szCs w:val="28"/>
        </w:rPr>
        <w:t xml:space="preserve">Veterans Service </w:t>
      </w:r>
      <w:r w:rsidR="000E615E">
        <w:rPr>
          <w:rFonts w:ascii="Times New Roman" w:hAnsi="Times New Roman" w:cs="Times New Roman"/>
          <w:sz w:val="28"/>
          <w:szCs w:val="28"/>
        </w:rPr>
        <w:br/>
        <w:t>W</w:t>
      </w:r>
      <w:r>
        <w:rPr>
          <w:rFonts w:ascii="Times New Roman" w:hAnsi="Times New Roman" w:cs="Times New Roman"/>
          <w:sz w:val="28"/>
          <w:szCs w:val="28"/>
        </w:rPr>
        <w:t xml:space="preserve">ise County Animal Shelter </w:t>
      </w:r>
    </w:p>
    <w:p w14:paraId="4A74A860" w14:textId="77777777" w:rsidR="00AB5303" w:rsidRPr="00AB5303" w:rsidRDefault="00AB5303" w:rsidP="00A61F1B">
      <w:pPr>
        <w:keepNext/>
        <w:keepLines/>
        <w:rPr>
          <w:sz w:val="28"/>
          <w:szCs w:val="28"/>
        </w:rPr>
      </w:pPr>
    </w:p>
    <w:p w14:paraId="5885FA08" w14:textId="77777777" w:rsidR="00A61F1B" w:rsidRDefault="00A61F1B">
      <w:pPr>
        <w:rPr>
          <w:b/>
          <w:sz w:val="28"/>
          <w:szCs w:val="28"/>
        </w:rPr>
      </w:pPr>
      <w:r>
        <w:rPr>
          <w:b/>
          <w:sz w:val="28"/>
          <w:szCs w:val="28"/>
        </w:rPr>
        <w:br w:type="page"/>
      </w:r>
    </w:p>
    <w:p w14:paraId="2593E76C" w14:textId="77777777" w:rsidR="000E615E" w:rsidRDefault="00AB5303" w:rsidP="000E6F58">
      <w:pPr>
        <w:pStyle w:val="ListParagraph"/>
        <w:keepNext/>
        <w:keepLines/>
        <w:numPr>
          <w:ilvl w:val="0"/>
          <w:numId w:val="2"/>
        </w:numPr>
        <w:rPr>
          <w:rFonts w:ascii="Times New Roman" w:hAnsi="Times New Roman" w:cs="Times New Roman"/>
          <w:sz w:val="28"/>
          <w:szCs w:val="28"/>
        </w:rPr>
      </w:pPr>
      <w:r w:rsidRPr="00A61F1B">
        <w:rPr>
          <w:rFonts w:ascii="Times New Roman" w:hAnsi="Times New Roman" w:cs="Times New Roman"/>
          <w:b/>
          <w:sz w:val="28"/>
          <w:szCs w:val="28"/>
        </w:rPr>
        <w:lastRenderedPageBreak/>
        <w:t>Local City, School Districts</w:t>
      </w:r>
      <w:r>
        <w:rPr>
          <w:rFonts w:ascii="Times New Roman" w:hAnsi="Times New Roman" w:cs="Times New Roman"/>
          <w:sz w:val="28"/>
          <w:szCs w:val="28"/>
        </w:rPr>
        <w:t xml:space="preserve"> and other miscellaneous districts that vary from place to place.  </w:t>
      </w:r>
      <w:r w:rsidR="000E6F58">
        <w:rPr>
          <w:rFonts w:ascii="Times New Roman" w:hAnsi="Times New Roman" w:cs="Times New Roman"/>
          <w:sz w:val="28"/>
          <w:szCs w:val="28"/>
        </w:rPr>
        <w:t xml:space="preserve">So, our voters have at least four offices for which to vote. </w:t>
      </w:r>
      <w:r w:rsidR="000E615E">
        <w:rPr>
          <w:rFonts w:ascii="Times New Roman" w:hAnsi="Times New Roman" w:cs="Times New Roman"/>
          <w:sz w:val="28"/>
          <w:szCs w:val="28"/>
        </w:rPr>
        <w:br/>
      </w:r>
    </w:p>
    <w:p w14:paraId="67F82C72" w14:textId="4F733664" w:rsidR="000E615E" w:rsidRDefault="00D52300" w:rsidP="000E615E">
      <w:pPr>
        <w:pStyle w:val="ListParagraph"/>
        <w:keepNext/>
        <w:keepLines/>
        <w:numPr>
          <w:ilvl w:val="1"/>
          <w:numId w:val="2"/>
        </w:numPr>
        <w:rPr>
          <w:rFonts w:ascii="Times New Roman" w:hAnsi="Times New Roman" w:cs="Times New Roman"/>
          <w:sz w:val="28"/>
          <w:szCs w:val="28"/>
        </w:rPr>
      </w:pPr>
      <w:r>
        <w:rPr>
          <w:rFonts w:ascii="Times New Roman" w:hAnsi="Times New Roman" w:cs="Times New Roman"/>
          <w:b/>
          <w:sz w:val="28"/>
          <w:szCs w:val="28"/>
        </w:rPr>
        <w:t xml:space="preserve">City:  </w:t>
      </w:r>
      <w:r w:rsidR="000E615E" w:rsidRPr="000E615E">
        <w:rPr>
          <w:rFonts w:ascii="Times New Roman" w:hAnsi="Times New Roman" w:cs="Times New Roman"/>
          <w:sz w:val="28"/>
          <w:szCs w:val="28"/>
        </w:rPr>
        <w:t xml:space="preserve">Westmoreland’s do not live in a city, but we live in the </w:t>
      </w:r>
      <w:hyperlink r:id="rId89" w:history="1">
        <w:r w:rsidR="000E615E" w:rsidRPr="000E615E">
          <w:rPr>
            <w:rStyle w:val="Hyperlink"/>
            <w:rFonts w:ascii="Times New Roman" w:hAnsi="Times New Roman" w:cs="Times New Roman"/>
            <w:sz w:val="28"/>
            <w:szCs w:val="28"/>
          </w:rPr>
          <w:t>city of Aurora</w:t>
        </w:r>
      </w:hyperlink>
      <w:r w:rsidR="000E615E" w:rsidRPr="000E615E">
        <w:rPr>
          <w:rFonts w:ascii="Times New Roman" w:hAnsi="Times New Roman" w:cs="Times New Roman"/>
          <w:sz w:val="28"/>
          <w:szCs w:val="28"/>
        </w:rPr>
        <w:t>.  We vote on a Mayor (Terry Solomon) and our district City Council members.  Aurora has 3 districts, with 2 council members in each.  We vote for a mayor and two councilmembers</w:t>
      </w:r>
      <w:r w:rsidR="00201030">
        <w:rPr>
          <w:rFonts w:ascii="Times New Roman" w:hAnsi="Times New Roman" w:cs="Times New Roman"/>
          <w:sz w:val="28"/>
          <w:szCs w:val="28"/>
        </w:rPr>
        <w:t xml:space="preserve"> in elections on the first Tuesday in </w:t>
      </w:r>
      <w:r w:rsidR="00A311A5">
        <w:rPr>
          <w:rFonts w:ascii="Times New Roman" w:hAnsi="Times New Roman" w:cs="Times New Roman"/>
          <w:sz w:val="28"/>
          <w:szCs w:val="28"/>
        </w:rPr>
        <w:t>May during the odd numbered years</w:t>
      </w:r>
      <w:r w:rsidR="000E615E" w:rsidRPr="000E615E">
        <w:rPr>
          <w:rFonts w:ascii="Times New Roman" w:hAnsi="Times New Roman" w:cs="Times New Roman"/>
          <w:sz w:val="28"/>
          <w:szCs w:val="28"/>
        </w:rPr>
        <w:t xml:space="preserve">.  </w:t>
      </w:r>
      <w:r w:rsidR="00770FC1">
        <w:rPr>
          <w:rFonts w:ascii="Times New Roman" w:hAnsi="Times New Roman" w:cs="Times New Roman"/>
          <w:sz w:val="28"/>
          <w:szCs w:val="28"/>
        </w:rPr>
        <w:t xml:space="preserve">All incumbents are candidates for re-election this May </w:t>
      </w:r>
      <w:r w:rsidR="00643765">
        <w:rPr>
          <w:rFonts w:ascii="Times New Roman" w:hAnsi="Times New Roman" w:cs="Times New Roman"/>
          <w:sz w:val="28"/>
          <w:szCs w:val="28"/>
        </w:rPr>
        <w:t xml:space="preserve">2, 2017, and one challenger candidate has file, Ms. Janet Derting, the wife of a former Mayor.  </w:t>
      </w:r>
      <w:r w:rsidR="000E615E">
        <w:rPr>
          <w:rFonts w:ascii="Times New Roman" w:hAnsi="Times New Roman" w:cs="Times New Roman"/>
          <w:sz w:val="28"/>
          <w:szCs w:val="28"/>
        </w:rPr>
        <w:br/>
      </w:r>
    </w:p>
    <w:p w14:paraId="40AA86E7" w14:textId="100C1D86" w:rsidR="000E615E" w:rsidRDefault="000E615E" w:rsidP="00D52300">
      <w:pPr>
        <w:pStyle w:val="ListParagraph"/>
        <w:keepNext/>
        <w:keepLines/>
        <w:numPr>
          <w:ilvl w:val="1"/>
          <w:numId w:val="2"/>
        </w:numPr>
        <w:rPr>
          <w:rFonts w:ascii="Times New Roman" w:hAnsi="Times New Roman" w:cs="Times New Roman"/>
          <w:sz w:val="28"/>
          <w:szCs w:val="28"/>
        </w:rPr>
      </w:pPr>
      <w:r>
        <w:rPr>
          <w:rFonts w:ascii="Times New Roman" w:hAnsi="Times New Roman" w:cs="Times New Roman"/>
          <w:b/>
          <w:sz w:val="28"/>
          <w:szCs w:val="28"/>
        </w:rPr>
        <w:t>School District</w:t>
      </w:r>
      <w:r w:rsidR="00D52300">
        <w:rPr>
          <w:rFonts w:ascii="Times New Roman" w:hAnsi="Times New Roman" w:cs="Times New Roman"/>
          <w:b/>
          <w:sz w:val="28"/>
          <w:szCs w:val="28"/>
        </w:rPr>
        <w:t xml:space="preserve">:  </w:t>
      </w:r>
      <w:r w:rsidR="00D52300" w:rsidRPr="000E615E">
        <w:rPr>
          <w:rFonts w:ascii="Times New Roman" w:hAnsi="Times New Roman" w:cs="Times New Roman"/>
          <w:sz w:val="28"/>
          <w:szCs w:val="28"/>
        </w:rPr>
        <w:t xml:space="preserve">Public School Districts will have School Board of Trustees to elect.  We are in the </w:t>
      </w:r>
      <w:hyperlink r:id="rId90" w:history="1">
        <w:r w:rsidR="00D52300" w:rsidRPr="000E615E">
          <w:rPr>
            <w:rStyle w:val="Hyperlink"/>
            <w:rFonts w:ascii="Times New Roman" w:hAnsi="Times New Roman" w:cs="Times New Roman"/>
            <w:sz w:val="28"/>
            <w:szCs w:val="28"/>
          </w:rPr>
          <w:t>Northwest Independent School District</w:t>
        </w:r>
      </w:hyperlink>
      <w:r w:rsidR="00D52300" w:rsidRPr="000E615E">
        <w:rPr>
          <w:rFonts w:ascii="Times New Roman" w:hAnsi="Times New Roman" w:cs="Times New Roman"/>
          <w:sz w:val="28"/>
          <w:szCs w:val="28"/>
        </w:rPr>
        <w:t>.  Each voter would vote on one position.  That district has six elected members of the Board.</w:t>
      </w:r>
      <w:r w:rsidR="00201030">
        <w:rPr>
          <w:rFonts w:ascii="Times New Roman" w:hAnsi="Times New Roman" w:cs="Times New Roman"/>
          <w:sz w:val="28"/>
          <w:szCs w:val="28"/>
        </w:rPr>
        <w:t xml:space="preserve">  These elections also are on the first Tuesday in May of the o</w:t>
      </w:r>
      <w:r w:rsidR="00A311A5">
        <w:rPr>
          <w:rFonts w:ascii="Times New Roman" w:hAnsi="Times New Roman" w:cs="Times New Roman"/>
          <w:sz w:val="28"/>
          <w:szCs w:val="28"/>
        </w:rPr>
        <w:t xml:space="preserve">dd numbered years.  </w:t>
      </w:r>
      <w:r w:rsidR="00D52300">
        <w:rPr>
          <w:rFonts w:ascii="Times New Roman" w:hAnsi="Times New Roman" w:cs="Times New Roman"/>
          <w:sz w:val="28"/>
          <w:szCs w:val="28"/>
        </w:rPr>
        <w:br/>
      </w:r>
    </w:p>
    <w:p w14:paraId="5B4288C0" w14:textId="05D92331" w:rsidR="00D52300" w:rsidRPr="00D52300" w:rsidRDefault="00D52300" w:rsidP="00D52300">
      <w:pPr>
        <w:pStyle w:val="ListParagraph"/>
        <w:keepNext/>
        <w:keepLines/>
        <w:numPr>
          <w:ilvl w:val="1"/>
          <w:numId w:val="2"/>
        </w:numPr>
        <w:rPr>
          <w:rFonts w:ascii="Times New Roman" w:hAnsi="Times New Roman" w:cs="Times New Roman"/>
          <w:sz w:val="28"/>
          <w:szCs w:val="28"/>
        </w:rPr>
      </w:pPr>
      <w:r w:rsidRPr="00D52300">
        <w:rPr>
          <w:rFonts w:ascii="Times New Roman" w:hAnsi="Times New Roman" w:cs="Times New Roman"/>
          <w:sz w:val="28"/>
          <w:szCs w:val="28"/>
        </w:rPr>
        <w:t xml:space="preserve">Some locations have </w:t>
      </w:r>
      <w:r w:rsidRPr="00D52300">
        <w:rPr>
          <w:rFonts w:ascii="Times New Roman" w:hAnsi="Times New Roman" w:cs="Times New Roman"/>
          <w:b/>
          <w:sz w:val="28"/>
          <w:szCs w:val="28"/>
        </w:rPr>
        <w:t>other public entities</w:t>
      </w:r>
      <w:r w:rsidRPr="00D52300">
        <w:rPr>
          <w:rFonts w:ascii="Times New Roman" w:hAnsi="Times New Roman" w:cs="Times New Roman"/>
          <w:sz w:val="28"/>
          <w:szCs w:val="28"/>
        </w:rPr>
        <w:t xml:space="preserve"> for which their board members are subject to election.  We don’t</w:t>
      </w:r>
      <w:r w:rsidR="00201030">
        <w:rPr>
          <w:rFonts w:ascii="Times New Roman" w:hAnsi="Times New Roman" w:cs="Times New Roman"/>
          <w:sz w:val="28"/>
          <w:szCs w:val="28"/>
        </w:rPr>
        <w:t xml:space="preserve"> have any, but it could be an organization, such as a</w:t>
      </w:r>
      <w:r w:rsidRPr="00D52300">
        <w:rPr>
          <w:rFonts w:ascii="Times New Roman" w:hAnsi="Times New Roman" w:cs="Times New Roman"/>
          <w:sz w:val="28"/>
          <w:szCs w:val="28"/>
        </w:rPr>
        <w:t xml:space="preserve"> water board or a special development board, etc.  </w:t>
      </w:r>
    </w:p>
    <w:p w14:paraId="2285178D" w14:textId="77777777" w:rsidR="00D52300" w:rsidRPr="00D52300" w:rsidRDefault="00D52300" w:rsidP="00D52300">
      <w:pPr>
        <w:pStyle w:val="ListParagraph"/>
        <w:rPr>
          <w:rFonts w:ascii="Times New Roman" w:hAnsi="Times New Roman" w:cs="Times New Roman"/>
          <w:sz w:val="28"/>
          <w:szCs w:val="28"/>
        </w:rPr>
      </w:pPr>
    </w:p>
    <w:p w14:paraId="19DD13B4" w14:textId="77777777" w:rsidR="000E615E" w:rsidRDefault="000E615E" w:rsidP="00D52300">
      <w:pPr>
        <w:pStyle w:val="ListParagraph"/>
        <w:keepNext/>
        <w:keepLines/>
        <w:ind w:left="1440"/>
        <w:rPr>
          <w:rFonts w:ascii="Times New Roman" w:hAnsi="Times New Roman" w:cs="Times New Roman"/>
          <w:sz w:val="28"/>
          <w:szCs w:val="28"/>
        </w:rPr>
      </w:pPr>
    </w:p>
    <w:p w14:paraId="0FB0ED9D" w14:textId="4BE99694" w:rsidR="006624BD" w:rsidRPr="0064326C" w:rsidRDefault="000E615E" w:rsidP="00D52300">
      <w:pPr>
        <w:keepNext/>
        <w:keepLines/>
        <w:rPr>
          <w:sz w:val="28"/>
          <w:szCs w:val="28"/>
        </w:rPr>
      </w:pPr>
      <w:r w:rsidRPr="000E615E">
        <w:rPr>
          <w:sz w:val="28"/>
          <w:szCs w:val="28"/>
        </w:rPr>
        <w:br/>
      </w:r>
    </w:p>
    <w:p w14:paraId="12A49A07" w14:textId="0DEFE1A0" w:rsidR="006624BD" w:rsidRPr="0064326C" w:rsidRDefault="006624BD" w:rsidP="006624BD">
      <w:pPr>
        <w:pStyle w:val="ListParagraph"/>
        <w:ind w:left="1440" w:hanging="1350"/>
        <w:rPr>
          <w:rFonts w:ascii="Times New Roman" w:hAnsi="Times New Roman" w:cs="Times New Roman"/>
          <w:sz w:val="28"/>
          <w:szCs w:val="28"/>
        </w:rPr>
      </w:pPr>
    </w:p>
    <w:p w14:paraId="1D788091" w14:textId="527285A0" w:rsidR="00A73E52" w:rsidRPr="00A73E52" w:rsidRDefault="00A73E52" w:rsidP="00A73E52">
      <w:pPr>
        <w:jc w:val="center"/>
        <w:rPr>
          <w:rFonts w:asciiTheme="majorHAnsi" w:hAnsiTheme="majorHAnsi"/>
          <w:b/>
          <w:color w:val="70AD47"/>
          <w:spacing w:val="10"/>
          <w:sz w:val="52"/>
          <w:szCs w:val="52"/>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Pr>
          <w:sz w:val="28"/>
          <w:szCs w:val="28"/>
        </w:rPr>
        <w:br w:type="page"/>
      </w:r>
      <w:r w:rsidR="00B37A76">
        <w:rPr>
          <w:rFonts w:asciiTheme="majorHAnsi" w:hAnsiTheme="majorHAnsi"/>
          <w:b/>
          <w:color w:val="70AD47"/>
          <w:spacing w:val="10"/>
          <w:sz w:val="52"/>
          <w:szCs w:val="52"/>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lastRenderedPageBreak/>
        <w:t>2.</w:t>
      </w:r>
      <w:r w:rsidR="00B37A76">
        <w:rPr>
          <w:rFonts w:asciiTheme="majorHAnsi" w:hAnsiTheme="majorHAnsi"/>
          <w:b/>
          <w:color w:val="70AD47"/>
          <w:spacing w:val="10"/>
          <w:sz w:val="52"/>
          <w:szCs w:val="52"/>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ab/>
        <w:t>H</w:t>
      </w:r>
      <w:r w:rsidR="00657187">
        <w:rPr>
          <w:rFonts w:asciiTheme="majorHAnsi" w:hAnsiTheme="majorHAnsi"/>
          <w:b/>
          <w:color w:val="70AD47"/>
          <w:spacing w:val="10"/>
          <w:sz w:val="52"/>
          <w:szCs w:val="52"/>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ow &amp; What Are Office Holders We Elect</w:t>
      </w:r>
      <w:r w:rsidRPr="00A73E52">
        <w:rPr>
          <w:rFonts w:asciiTheme="majorHAnsi" w:hAnsiTheme="majorHAnsi"/>
          <w:b/>
          <w:color w:val="70AD47"/>
          <w:spacing w:val="10"/>
          <w:sz w:val="52"/>
          <w:szCs w:val="52"/>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w:t>
      </w:r>
    </w:p>
    <w:p w14:paraId="69335234" w14:textId="77777777" w:rsidR="00A73E52" w:rsidRDefault="00A73E52" w:rsidP="00A73E52">
      <w:pPr>
        <w:rPr>
          <w:sz w:val="28"/>
          <w:szCs w:val="28"/>
        </w:rPr>
      </w:pPr>
    </w:p>
    <w:p w14:paraId="2EB8B7E1" w14:textId="77777777" w:rsidR="00A73E52" w:rsidRDefault="00A73E52" w:rsidP="00A73E52">
      <w:pPr>
        <w:rPr>
          <w:sz w:val="28"/>
          <w:szCs w:val="28"/>
        </w:rPr>
      </w:pPr>
    </w:p>
    <w:p w14:paraId="7F730A7A" w14:textId="77777777" w:rsidR="00A73E52" w:rsidRDefault="00A73E52" w:rsidP="00A73E52">
      <w:pPr>
        <w:rPr>
          <w:sz w:val="28"/>
          <w:szCs w:val="28"/>
        </w:rPr>
      </w:pPr>
    </w:p>
    <w:p w14:paraId="7B65DF0E" w14:textId="025AE478" w:rsidR="00A73E52" w:rsidRDefault="00A73E52" w:rsidP="00A73E52">
      <w:pPr>
        <w:rPr>
          <w:sz w:val="28"/>
          <w:szCs w:val="28"/>
        </w:rPr>
      </w:pPr>
      <w:r w:rsidRPr="00A73E52">
        <w:rPr>
          <w:b/>
          <w:sz w:val="28"/>
          <w:szCs w:val="28"/>
        </w:rPr>
        <w:t>The terms of office</w:t>
      </w:r>
      <w:r>
        <w:rPr>
          <w:sz w:val="28"/>
          <w:szCs w:val="28"/>
        </w:rPr>
        <w:t xml:space="preserve"> for most all elected positions are four years each.  United State Senators in Congress and, in Texas, State Senators serve six year terms.  For the United States Houses of Representatives in Congress</w:t>
      </w:r>
      <w:r w:rsidR="00C25E4F">
        <w:rPr>
          <w:sz w:val="28"/>
          <w:szCs w:val="28"/>
        </w:rPr>
        <w:t xml:space="preserve"> and in the Texas State Legislature, they</w:t>
      </w:r>
      <w:r>
        <w:rPr>
          <w:sz w:val="28"/>
          <w:szCs w:val="28"/>
        </w:rPr>
        <w:t xml:space="preserve"> serve two year terms.</w:t>
      </w:r>
    </w:p>
    <w:p w14:paraId="2EF854E3" w14:textId="77777777" w:rsidR="00A73E52" w:rsidRDefault="00A73E52" w:rsidP="00A73E52">
      <w:pPr>
        <w:rPr>
          <w:sz w:val="28"/>
          <w:szCs w:val="28"/>
        </w:rPr>
      </w:pPr>
    </w:p>
    <w:p w14:paraId="6D051939" w14:textId="77777777" w:rsidR="004F6641" w:rsidRDefault="004F6641" w:rsidP="00A73E52">
      <w:pPr>
        <w:rPr>
          <w:sz w:val="28"/>
          <w:szCs w:val="28"/>
        </w:rPr>
      </w:pPr>
    </w:p>
    <w:p w14:paraId="4EBB8DED" w14:textId="1429BCBA" w:rsidR="00A73E52" w:rsidRDefault="00A73E52" w:rsidP="00A73E52">
      <w:pPr>
        <w:rPr>
          <w:sz w:val="28"/>
          <w:szCs w:val="28"/>
        </w:rPr>
      </w:pPr>
      <w:r>
        <w:rPr>
          <w:sz w:val="28"/>
          <w:szCs w:val="28"/>
        </w:rPr>
        <w:t xml:space="preserve">The terms of United States President are limited by law to election to two four-year terms.  If a President vacates that office (usually it’s for death reasons), the Vice President automatically completes the term of office that President was serving.  Then the Vice President, who became President, still could run for election in up to two additional terms.  </w:t>
      </w:r>
      <w:r w:rsidR="00D52300">
        <w:rPr>
          <w:sz w:val="28"/>
          <w:szCs w:val="28"/>
        </w:rPr>
        <w:br/>
      </w:r>
      <w:r w:rsidR="00D52300">
        <w:rPr>
          <w:sz w:val="28"/>
          <w:szCs w:val="28"/>
        </w:rPr>
        <w:br/>
        <w:t>An interesting fact most people don’t know is that a former U.S. President could serve subsequently as a Vice President, should a nominated candidate for President should select him or her</w:t>
      </w:r>
      <w:r w:rsidR="006578ED">
        <w:rPr>
          <w:sz w:val="28"/>
          <w:szCs w:val="28"/>
        </w:rPr>
        <w:t xml:space="preserve"> to run for Vice President</w:t>
      </w:r>
      <w:r w:rsidR="00D52300">
        <w:rPr>
          <w:sz w:val="28"/>
          <w:szCs w:val="28"/>
        </w:rPr>
        <w:t>.  If that President died during a four-year term, that Vice President, who is a Former President, could serve again as a President, but only until the end of that term.  The Constitution</w:t>
      </w:r>
      <w:r w:rsidR="006578ED">
        <w:rPr>
          <w:sz w:val="28"/>
          <w:szCs w:val="28"/>
        </w:rPr>
        <w:t xml:space="preserve"> does limit </w:t>
      </w:r>
      <w:r w:rsidR="00D52300">
        <w:rPr>
          <w:sz w:val="28"/>
          <w:szCs w:val="28"/>
        </w:rPr>
        <w:t>Presidents being elected</w:t>
      </w:r>
      <w:r w:rsidR="006578ED">
        <w:rPr>
          <w:sz w:val="28"/>
          <w:szCs w:val="28"/>
        </w:rPr>
        <w:t xml:space="preserve"> to only for two elections</w:t>
      </w:r>
      <w:r w:rsidR="00D52300">
        <w:rPr>
          <w:sz w:val="28"/>
          <w:szCs w:val="28"/>
        </w:rPr>
        <w:t xml:space="preserve">.  </w:t>
      </w:r>
    </w:p>
    <w:p w14:paraId="29607691" w14:textId="77777777" w:rsidR="00A73E52" w:rsidRDefault="00A73E52" w:rsidP="00A73E52">
      <w:pPr>
        <w:rPr>
          <w:sz w:val="28"/>
          <w:szCs w:val="28"/>
        </w:rPr>
      </w:pPr>
    </w:p>
    <w:p w14:paraId="77A59A83" w14:textId="77777777" w:rsidR="004F6641" w:rsidRDefault="004F6641" w:rsidP="00A73E52">
      <w:pPr>
        <w:rPr>
          <w:sz w:val="28"/>
          <w:szCs w:val="28"/>
        </w:rPr>
      </w:pPr>
    </w:p>
    <w:p w14:paraId="74B15B6F" w14:textId="73FB6E29" w:rsidR="00A73E52" w:rsidRDefault="00A73E52" w:rsidP="00A73E52">
      <w:pPr>
        <w:rPr>
          <w:sz w:val="28"/>
          <w:szCs w:val="28"/>
        </w:rPr>
      </w:pPr>
      <w:r>
        <w:rPr>
          <w:sz w:val="28"/>
          <w:szCs w:val="28"/>
        </w:rPr>
        <w:t>The idea</w:t>
      </w:r>
      <w:r w:rsidR="00C25E4F">
        <w:rPr>
          <w:sz w:val="28"/>
          <w:szCs w:val="28"/>
        </w:rPr>
        <w:t xml:space="preserve"> is</w:t>
      </w:r>
      <w:r>
        <w:rPr>
          <w:sz w:val="28"/>
          <w:szCs w:val="28"/>
        </w:rPr>
        <w:t xml:space="preserve"> that Senators, both nationally in Congress and in the State Legislatures, are intended to be more stable services of experience and maturity, having six year terms.  The idea that “the people” should be more rapidly represented by possible changing views among the voters is what brought the House of Representatives in Congress and the House of Representatives in the State Legislatures to two terms each.  </w:t>
      </w:r>
    </w:p>
    <w:p w14:paraId="56C5C7CE" w14:textId="77777777" w:rsidR="00A73E52" w:rsidRDefault="00A73E52" w:rsidP="00A73E52">
      <w:pPr>
        <w:rPr>
          <w:sz w:val="28"/>
          <w:szCs w:val="28"/>
        </w:rPr>
      </w:pPr>
    </w:p>
    <w:p w14:paraId="272588B4" w14:textId="77777777" w:rsidR="004F6641" w:rsidRDefault="004F6641" w:rsidP="00A73E52">
      <w:pPr>
        <w:rPr>
          <w:sz w:val="28"/>
          <w:szCs w:val="28"/>
        </w:rPr>
      </w:pPr>
    </w:p>
    <w:p w14:paraId="17616071" w14:textId="65260944" w:rsidR="00A73E52" w:rsidRDefault="00A73E52" w:rsidP="00A73E52">
      <w:pPr>
        <w:rPr>
          <w:sz w:val="28"/>
          <w:szCs w:val="28"/>
        </w:rPr>
      </w:pPr>
      <w:r>
        <w:rPr>
          <w:sz w:val="28"/>
          <w:szCs w:val="28"/>
        </w:rPr>
        <w:t>Nationally, the only office with a term limitation is the Presidency.  Appointments to the federal judiciary are lif</w:t>
      </w:r>
      <w:r w:rsidR="00C25E4F">
        <w:rPr>
          <w:sz w:val="28"/>
          <w:szCs w:val="28"/>
        </w:rPr>
        <w:t>e</w:t>
      </w:r>
      <w:r w:rsidR="006578ED">
        <w:rPr>
          <w:sz w:val="28"/>
          <w:szCs w:val="28"/>
        </w:rPr>
        <w:t>-</w:t>
      </w:r>
      <w:r>
        <w:rPr>
          <w:sz w:val="28"/>
          <w:szCs w:val="28"/>
        </w:rPr>
        <w:t>time appointments, made by the President of the United States</w:t>
      </w:r>
      <w:r w:rsidR="006578ED">
        <w:rPr>
          <w:sz w:val="28"/>
          <w:szCs w:val="28"/>
        </w:rPr>
        <w:t>,</w:t>
      </w:r>
      <w:r>
        <w:rPr>
          <w:sz w:val="28"/>
          <w:szCs w:val="28"/>
        </w:rPr>
        <w:t xml:space="preserve"> and approved by the Senate of the Congress.  Those terms end only at the event of death or voluntary resignation (retirement or deciding to pursue some other activity in life</w:t>
      </w:r>
      <w:r w:rsidR="00C25E4F">
        <w:rPr>
          <w:sz w:val="28"/>
          <w:szCs w:val="28"/>
        </w:rPr>
        <w:t>)</w:t>
      </w:r>
      <w:r>
        <w:rPr>
          <w:sz w:val="28"/>
          <w:szCs w:val="28"/>
        </w:rPr>
        <w:t xml:space="preserve">. </w:t>
      </w:r>
    </w:p>
    <w:p w14:paraId="3D0866E7" w14:textId="77777777" w:rsidR="00A73E52" w:rsidRDefault="00A73E52" w:rsidP="00A73E52">
      <w:pPr>
        <w:rPr>
          <w:sz w:val="28"/>
          <w:szCs w:val="28"/>
        </w:rPr>
      </w:pPr>
    </w:p>
    <w:p w14:paraId="65FA37A2" w14:textId="77777777" w:rsidR="004F6641" w:rsidRDefault="004F6641" w:rsidP="00A73E52">
      <w:pPr>
        <w:rPr>
          <w:sz w:val="28"/>
          <w:szCs w:val="28"/>
        </w:rPr>
      </w:pPr>
    </w:p>
    <w:p w14:paraId="066074FA" w14:textId="7627D00F" w:rsidR="00A73E52" w:rsidRDefault="00A73E52" w:rsidP="00A73E52">
      <w:pPr>
        <w:rPr>
          <w:sz w:val="28"/>
          <w:szCs w:val="28"/>
        </w:rPr>
      </w:pPr>
      <w:r>
        <w:rPr>
          <w:sz w:val="28"/>
          <w:szCs w:val="28"/>
        </w:rPr>
        <w:t>The examples in this document about government at the State, County or Local levels are for Texas.  Most other states are similar</w:t>
      </w:r>
      <w:r w:rsidR="00C25E4F">
        <w:rPr>
          <w:sz w:val="28"/>
          <w:szCs w:val="28"/>
        </w:rPr>
        <w:t xml:space="preserve"> situations</w:t>
      </w:r>
      <w:r>
        <w:rPr>
          <w:sz w:val="28"/>
          <w:szCs w:val="28"/>
        </w:rPr>
        <w:t xml:space="preserve">, but some have slightly varied forms of virtually the same approach to governing. </w:t>
      </w:r>
      <w:r w:rsidR="00201030">
        <w:rPr>
          <w:sz w:val="28"/>
          <w:szCs w:val="28"/>
        </w:rPr>
        <w:t xml:space="preserve"> In some states, local elections are partisan elections.  The candidates are representatives nominated by the respective political party.  Usually these are the Democratic or Republican Parties or some lessor known political party. </w:t>
      </w:r>
    </w:p>
    <w:p w14:paraId="63582C4C" w14:textId="77777777" w:rsidR="00443483" w:rsidRDefault="00443483" w:rsidP="00A73E52">
      <w:pPr>
        <w:rPr>
          <w:sz w:val="28"/>
          <w:szCs w:val="28"/>
        </w:rPr>
      </w:pPr>
    </w:p>
    <w:p w14:paraId="4B351E50" w14:textId="77777777" w:rsidR="004F6641" w:rsidRDefault="004F6641" w:rsidP="00A73E52">
      <w:pPr>
        <w:rPr>
          <w:sz w:val="28"/>
          <w:szCs w:val="28"/>
        </w:rPr>
      </w:pPr>
    </w:p>
    <w:p w14:paraId="48A84057" w14:textId="79B9368C" w:rsidR="00443483" w:rsidRDefault="00443483" w:rsidP="00A73E52">
      <w:pPr>
        <w:rPr>
          <w:sz w:val="28"/>
          <w:szCs w:val="28"/>
        </w:rPr>
      </w:pPr>
      <w:r>
        <w:rPr>
          <w:sz w:val="28"/>
          <w:szCs w:val="28"/>
        </w:rPr>
        <w:t xml:space="preserve">In all the cases of four-year terms, approximately half of them are up for re-election in each General Election.  That keeps a rotation of new and incumbent officers elected.  </w:t>
      </w:r>
    </w:p>
    <w:p w14:paraId="27761D6D" w14:textId="77777777" w:rsidR="00A73E52" w:rsidRDefault="00A73E52" w:rsidP="00A73E52">
      <w:pPr>
        <w:rPr>
          <w:sz w:val="28"/>
          <w:szCs w:val="28"/>
        </w:rPr>
      </w:pPr>
    </w:p>
    <w:p w14:paraId="7953B68F" w14:textId="74D502E5" w:rsidR="00A73E52" w:rsidRDefault="00C66B73" w:rsidP="00A73E52">
      <w:pPr>
        <w:rPr>
          <w:sz w:val="28"/>
          <w:szCs w:val="28"/>
        </w:rPr>
      </w:pPr>
      <w:r w:rsidRPr="00C66B73">
        <w:rPr>
          <w:b/>
          <w:sz w:val="28"/>
          <w:szCs w:val="28"/>
        </w:rPr>
        <w:t>When are General Elections?</w:t>
      </w:r>
      <w:r>
        <w:rPr>
          <w:sz w:val="28"/>
          <w:szCs w:val="28"/>
        </w:rPr>
        <w:t xml:space="preserve">  General Elections, by</w:t>
      </w:r>
      <w:r w:rsidR="006578ED">
        <w:rPr>
          <w:sz w:val="28"/>
          <w:szCs w:val="28"/>
        </w:rPr>
        <w:t xml:space="preserve"> Federal L</w:t>
      </w:r>
      <w:r>
        <w:rPr>
          <w:sz w:val="28"/>
          <w:szCs w:val="28"/>
        </w:rPr>
        <w:t xml:space="preserve">aw, are held the Tuesday after the first Monday in November of the even numbered years.  The earliest possible date is November 2 and the latest is November 8, which we had in 2016. </w:t>
      </w:r>
    </w:p>
    <w:p w14:paraId="3F9CFE2A" w14:textId="77777777" w:rsidR="00C66B73" w:rsidRDefault="00C66B73" w:rsidP="00A73E52">
      <w:pPr>
        <w:rPr>
          <w:sz w:val="28"/>
          <w:szCs w:val="28"/>
        </w:rPr>
      </w:pPr>
    </w:p>
    <w:p w14:paraId="2725B998" w14:textId="77777777" w:rsidR="004F6641" w:rsidRDefault="004F6641" w:rsidP="00A73E52">
      <w:pPr>
        <w:rPr>
          <w:sz w:val="28"/>
          <w:szCs w:val="28"/>
        </w:rPr>
      </w:pPr>
    </w:p>
    <w:p w14:paraId="6D4DD1EF" w14:textId="77777777" w:rsidR="004F6641" w:rsidRDefault="004F6641" w:rsidP="00A73E52">
      <w:pPr>
        <w:rPr>
          <w:sz w:val="28"/>
          <w:szCs w:val="28"/>
        </w:rPr>
      </w:pPr>
    </w:p>
    <w:p w14:paraId="238338CF" w14:textId="75CF78B6" w:rsidR="00C66B73" w:rsidRPr="004F6641" w:rsidRDefault="00C66B73" w:rsidP="00A73E52">
      <w:pPr>
        <w:rPr>
          <w:b/>
          <w:sz w:val="28"/>
          <w:szCs w:val="28"/>
        </w:rPr>
      </w:pPr>
      <w:r w:rsidRPr="00C66B73">
        <w:rPr>
          <w:b/>
          <w:sz w:val="28"/>
          <w:szCs w:val="28"/>
        </w:rPr>
        <w:t>Who are the candidates on the ballot of General Elections?</w:t>
      </w:r>
      <w:r>
        <w:rPr>
          <w:sz w:val="28"/>
          <w:szCs w:val="28"/>
        </w:rPr>
        <w:t xml:space="preserve">  Each political party has its candidate for each of the offices for which that party has chosen to run. </w:t>
      </w:r>
      <w:r w:rsidR="004F6641">
        <w:rPr>
          <w:sz w:val="28"/>
          <w:szCs w:val="28"/>
        </w:rPr>
        <w:t xml:space="preserve"> It was determined in the Party Primary Election in March in Texas. </w:t>
      </w:r>
      <w:r>
        <w:rPr>
          <w:sz w:val="28"/>
          <w:szCs w:val="28"/>
        </w:rPr>
        <w:t xml:space="preserve"> </w:t>
      </w:r>
    </w:p>
    <w:p w14:paraId="07CB8B00" w14:textId="77777777" w:rsidR="00657187" w:rsidRDefault="00657187" w:rsidP="008719E8">
      <w:pPr>
        <w:keepNext/>
        <w:keepLines/>
        <w:rPr>
          <w:b/>
          <w:sz w:val="28"/>
          <w:szCs w:val="28"/>
        </w:rPr>
      </w:pPr>
    </w:p>
    <w:p w14:paraId="19805032" w14:textId="77777777" w:rsidR="00C25E4F" w:rsidRDefault="00C25E4F">
      <w:pPr>
        <w:rPr>
          <w:rFonts w:asciiTheme="majorHAnsi" w:hAnsiTheme="majorHAnsi"/>
          <w:b/>
          <w:color w:val="70AD47"/>
          <w:spacing w:val="10"/>
          <w:sz w:val="52"/>
          <w:szCs w:val="52"/>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Pr>
          <w:rFonts w:asciiTheme="majorHAnsi" w:hAnsiTheme="majorHAnsi"/>
          <w:b/>
          <w:color w:val="70AD47"/>
          <w:spacing w:val="10"/>
          <w:sz w:val="52"/>
          <w:szCs w:val="52"/>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br w:type="page"/>
      </w:r>
    </w:p>
    <w:p w14:paraId="41ED48B1" w14:textId="02075B38" w:rsidR="00657187" w:rsidRPr="00B37A76" w:rsidRDefault="00B37A76" w:rsidP="00B37A76">
      <w:pPr>
        <w:pStyle w:val="ListParagraph"/>
        <w:numPr>
          <w:ilvl w:val="0"/>
          <w:numId w:val="5"/>
        </w:numPr>
        <w:rPr>
          <w:rFonts w:asciiTheme="majorHAnsi" w:hAnsiTheme="majorHAnsi"/>
          <w:b/>
          <w:color w:val="70AD47"/>
          <w:spacing w:val="10"/>
          <w:sz w:val="52"/>
          <w:szCs w:val="52"/>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Pr>
          <w:rFonts w:asciiTheme="majorHAnsi" w:hAnsiTheme="majorHAnsi"/>
          <w:b/>
          <w:color w:val="70AD47"/>
          <w:spacing w:val="10"/>
          <w:sz w:val="52"/>
          <w:szCs w:val="52"/>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lastRenderedPageBreak/>
        <w:t xml:space="preserve">.   </w:t>
      </w:r>
      <w:r w:rsidR="00657187" w:rsidRPr="00B37A76">
        <w:rPr>
          <w:rFonts w:asciiTheme="majorHAnsi" w:hAnsiTheme="majorHAnsi"/>
          <w:b/>
          <w:color w:val="70AD47"/>
          <w:spacing w:val="10"/>
          <w:sz w:val="52"/>
          <w:szCs w:val="52"/>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What are Political Parties?</w:t>
      </w:r>
    </w:p>
    <w:p w14:paraId="7CF6DDA1" w14:textId="77777777" w:rsidR="00402C85" w:rsidRDefault="00402C85" w:rsidP="00657187">
      <w:pPr>
        <w:rPr>
          <w:b/>
          <w:sz w:val="28"/>
          <w:szCs w:val="28"/>
        </w:rPr>
      </w:pPr>
    </w:p>
    <w:p w14:paraId="6E0AF1BD" w14:textId="09221E90" w:rsidR="004F6641" w:rsidRDefault="006578ED" w:rsidP="00657187">
      <w:pPr>
        <w:rPr>
          <w:sz w:val="28"/>
          <w:szCs w:val="28"/>
        </w:rPr>
      </w:pPr>
      <w:r>
        <w:rPr>
          <w:b/>
          <w:sz w:val="28"/>
          <w:szCs w:val="28"/>
        </w:rPr>
        <w:br/>
      </w:r>
      <w:r w:rsidR="00C66B73" w:rsidRPr="00C66B73">
        <w:rPr>
          <w:b/>
          <w:sz w:val="28"/>
          <w:szCs w:val="28"/>
        </w:rPr>
        <w:t>What are the political parties?</w:t>
      </w:r>
      <w:r w:rsidR="00C66B73">
        <w:rPr>
          <w:sz w:val="28"/>
          <w:szCs w:val="28"/>
        </w:rPr>
        <w:t xml:space="preserve">  There are two predominate political parties </w:t>
      </w:r>
      <w:r w:rsidR="008719E8">
        <w:rPr>
          <w:sz w:val="28"/>
          <w:szCs w:val="28"/>
        </w:rPr>
        <w:t xml:space="preserve">that have operated in the United States for at least the past century.   </w:t>
      </w:r>
      <w:r>
        <w:rPr>
          <w:sz w:val="28"/>
          <w:szCs w:val="28"/>
        </w:rPr>
        <w:t xml:space="preserve">There are several other political parties existing, each existing usually around a </w:t>
      </w:r>
      <w:r w:rsidR="0015750C">
        <w:rPr>
          <w:sz w:val="28"/>
          <w:szCs w:val="28"/>
        </w:rPr>
        <w:t>focus</w:t>
      </w:r>
      <w:r>
        <w:rPr>
          <w:sz w:val="28"/>
          <w:szCs w:val="28"/>
        </w:rPr>
        <w:t xml:space="preserve"> of advocacy, but none</w:t>
      </w:r>
      <w:r w:rsidR="00201030">
        <w:rPr>
          <w:sz w:val="28"/>
          <w:szCs w:val="28"/>
        </w:rPr>
        <w:t xml:space="preserve"> of such parties</w:t>
      </w:r>
      <w:r>
        <w:rPr>
          <w:sz w:val="28"/>
          <w:szCs w:val="28"/>
        </w:rPr>
        <w:t xml:space="preserve"> have resulted in election success.  </w:t>
      </w:r>
    </w:p>
    <w:p w14:paraId="61183EB0" w14:textId="77777777" w:rsidR="004F6641" w:rsidRDefault="004F6641" w:rsidP="00657187">
      <w:pPr>
        <w:rPr>
          <w:sz w:val="28"/>
          <w:szCs w:val="28"/>
        </w:rPr>
      </w:pPr>
    </w:p>
    <w:p w14:paraId="25A1613A" w14:textId="77777777" w:rsidR="00402C85" w:rsidRDefault="00402C85" w:rsidP="00657187">
      <w:pPr>
        <w:rPr>
          <w:sz w:val="28"/>
          <w:szCs w:val="28"/>
        </w:rPr>
      </w:pPr>
    </w:p>
    <w:p w14:paraId="7A29D4FA" w14:textId="179A46BE" w:rsidR="004F6641" w:rsidRDefault="008719E8" w:rsidP="00657187">
      <w:pPr>
        <w:rPr>
          <w:sz w:val="28"/>
          <w:szCs w:val="28"/>
        </w:rPr>
      </w:pPr>
      <w:r>
        <w:rPr>
          <w:sz w:val="28"/>
          <w:szCs w:val="28"/>
        </w:rPr>
        <w:t>The</w:t>
      </w:r>
      <w:hyperlink r:id="rId91" w:history="1">
        <w:r w:rsidRPr="00E6169F">
          <w:rPr>
            <w:rStyle w:val="Hyperlink"/>
            <w:sz w:val="28"/>
            <w:szCs w:val="28"/>
          </w:rPr>
          <w:t xml:space="preserve"> </w:t>
        </w:r>
        <w:r w:rsidRPr="00E6169F">
          <w:rPr>
            <w:rStyle w:val="Hyperlink"/>
            <w:b/>
            <w:sz w:val="28"/>
            <w:szCs w:val="28"/>
          </w:rPr>
          <w:t>Democratic Party</w:t>
        </w:r>
      </w:hyperlink>
      <w:r>
        <w:rPr>
          <w:sz w:val="28"/>
          <w:szCs w:val="28"/>
        </w:rPr>
        <w:t xml:space="preserve"> views tend to seek the best overall good for the citizens through creating governing structures that see to it that the results of public benefits have general equality among the citizens.  </w:t>
      </w:r>
    </w:p>
    <w:p w14:paraId="73821A40" w14:textId="77777777" w:rsidR="004F6641" w:rsidRDefault="004F6641" w:rsidP="00657187">
      <w:pPr>
        <w:rPr>
          <w:sz w:val="28"/>
          <w:szCs w:val="28"/>
        </w:rPr>
      </w:pPr>
    </w:p>
    <w:p w14:paraId="3937E9EC" w14:textId="77777777" w:rsidR="007B20BD" w:rsidRDefault="008719E8" w:rsidP="00657187">
      <w:pPr>
        <w:rPr>
          <w:sz w:val="28"/>
          <w:szCs w:val="28"/>
        </w:rPr>
      </w:pPr>
      <w:r>
        <w:rPr>
          <w:sz w:val="28"/>
          <w:szCs w:val="28"/>
        </w:rPr>
        <w:t xml:space="preserve">The </w:t>
      </w:r>
      <w:hyperlink r:id="rId92" w:history="1">
        <w:r w:rsidRPr="00375AFC">
          <w:rPr>
            <w:rStyle w:val="Hyperlink"/>
            <w:b/>
            <w:sz w:val="28"/>
            <w:szCs w:val="28"/>
          </w:rPr>
          <w:t>Republican Party</w:t>
        </w:r>
      </w:hyperlink>
      <w:r>
        <w:rPr>
          <w:sz w:val="28"/>
          <w:szCs w:val="28"/>
        </w:rPr>
        <w:t xml:space="preserve"> tends to represent ideas that the best good for the most citizens can result in less government structure, thus allowing more freedom for citizens to choose opportunities to reap benefits of life.  </w:t>
      </w:r>
    </w:p>
    <w:p w14:paraId="2D7133F3" w14:textId="77777777" w:rsidR="007B20BD" w:rsidRDefault="007B20BD" w:rsidP="00657187">
      <w:pPr>
        <w:rPr>
          <w:sz w:val="28"/>
          <w:szCs w:val="28"/>
        </w:rPr>
      </w:pPr>
    </w:p>
    <w:p w14:paraId="5EAA8147" w14:textId="15CE5B28" w:rsidR="00657187" w:rsidRDefault="008719E8" w:rsidP="00657187">
      <w:pPr>
        <w:rPr>
          <w:sz w:val="28"/>
          <w:szCs w:val="28"/>
        </w:rPr>
      </w:pPr>
      <w:r>
        <w:rPr>
          <w:sz w:val="28"/>
          <w:szCs w:val="28"/>
        </w:rPr>
        <w:t>These are over simplified descriptions, but can serve the purposes of this document.</w:t>
      </w:r>
      <w:r w:rsidR="006578ED">
        <w:rPr>
          <w:sz w:val="28"/>
          <w:szCs w:val="28"/>
        </w:rPr>
        <w:br/>
      </w:r>
      <w:r w:rsidR="006578ED">
        <w:rPr>
          <w:sz w:val="28"/>
          <w:szCs w:val="28"/>
        </w:rPr>
        <w:br/>
        <w:t>In today’s competitive political world, it’s easy to perceive that both these political parties (and the few small parties) view the other</w:t>
      </w:r>
      <w:r w:rsidR="00201030">
        <w:rPr>
          <w:sz w:val="28"/>
          <w:szCs w:val="28"/>
        </w:rPr>
        <w:t xml:space="preserve"> party</w:t>
      </w:r>
      <w:r w:rsidR="006578ED">
        <w:rPr>
          <w:sz w:val="28"/>
          <w:szCs w:val="28"/>
        </w:rPr>
        <w:t xml:space="preserve"> as grossly wro</w:t>
      </w:r>
      <w:r w:rsidR="00201030">
        <w:rPr>
          <w:sz w:val="28"/>
          <w:szCs w:val="28"/>
        </w:rPr>
        <w:t xml:space="preserve">ng and representative of </w:t>
      </w:r>
      <w:r w:rsidR="006578ED">
        <w:rPr>
          <w:sz w:val="28"/>
          <w:szCs w:val="28"/>
        </w:rPr>
        <w:t xml:space="preserve">negative values.  The truth is that each Democrat and each Republican believes they are advocating for the best good for all the people.  It’s just that each have differing views about how best that good is accomplished.  </w:t>
      </w:r>
    </w:p>
    <w:p w14:paraId="65491426" w14:textId="77777777" w:rsidR="00657187" w:rsidRDefault="00657187" w:rsidP="00657187">
      <w:pPr>
        <w:rPr>
          <w:sz w:val="28"/>
          <w:szCs w:val="28"/>
        </w:rPr>
      </w:pPr>
    </w:p>
    <w:p w14:paraId="720C0BCB" w14:textId="5A7E1706" w:rsidR="00657187" w:rsidRDefault="008719E8" w:rsidP="00657187">
      <w:pPr>
        <w:rPr>
          <w:sz w:val="28"/>
          <w:szCs w:val="28"/>
        </w:rPr>
      </w:pPr>
      <w:r>
        <w:rPr>
          <w:sz w:val="28"/>
          <w:szCs w:val="28"/>
        </w:rPr>
        <w:t xml:space="preserve">It is legal for a third party to exist in </w:t>
      </w:r>
      <w:r w:rsidR="00D52B65">
        <w:rPr>
          <w:sz w:val="28"/>
          <w:szCs w:val="28"/>
        </w:rPr>
        <w:t>the United States, but no third-</w:t>
      </w:r>
      <w:r>
        <w:rPr>
          <w:sz w:val="28"/>
          <w:szCs w:val="28"/>
        </w:rPr>
        <w:t xml:space="preserve">party effort in the past couple of centuries has been successful.  </w:t>
      </w:r>
      <w:r w:rsidR="00D52B65">
        <w:rPr>
          <w:sz w:val="28"/>
          <w:szCs w:val="28"/>
        </w:rPr>
        <w:t xml:space="preserve">The </w:t>
      </w:r>
      <w:hyperlink r:id="rId93" w:history="1">
        <w:r w:rsidR="00A5631C" w:rsidRPr="00CD3173">
          <w:rPr>
            <w:rStyle w:val="Hyperlink"/>
            <w:sz w:val="28"/>
            <w:szCs w:val="28"/>
          </w:rPr>
          <w:t>1992 Presidential General Election</w:t>
        </w:r>
      </w:hyperlink>
      <w:r w:rsidR="00DA0FC5">
        <w:rPr>
          <w:sz w:val="28"/>
          <w:szCs w:val="28"/>
        </w:rPr>
        <w:t xml:space="preserve"> is the only Presidential election</w:t>
      </w:r>
      <w:r w:rsidR="00A5631C">
        <w:rPr>
          <w:sz w:val="28"/>
          <w:szCs w:val="28"/>
        </w:rPr>
        <w:t xml:space="preserve"> that represented a significa</w:t>
      </w:r>
      <w:r w:rsidR="00CD3173">
        <w:rPr>
          <w:sz w:val="28"/>
          <w:szCs w:val="28"/>
        </w:rPr>
        <w:t xml:space="preserve">nt impact by a third party or </w:t>
      </w:r>
      <w:r w:rsidR="00A5631C">
        <w:rPr>
          <w:sz w:val="28"/>
          <w:szCs w:val="28"/>
        </w:rPr>
        <w:t xml:space="preserve">an independent candidate.  </w:t>
      </w:r>
      <w:r w:rsidR="00CD3173">
        <w:rPr>
          <w:sz w:val="28"/>
          <w:szCs w:val="28"/>
        </w:rPr>
        <w:t xml:space="preserve">The incumbent President was </w:t>
      </w:r>
      <w:hyperlink r:id="rId94" w:history="1">
        <w:r w:rsidR="00CD3173" w:rsidRPr="004F6641">
          <w:rPr>
            <w:rStyle w:val="Hyperlink"/>
            <w:sz w:val="28"/>
            <w:szCs w:val="28"/>
          </w:rPr>
          <w:t>George H. W. Bush</w:t>
        </w:r>
      </w:hyperlink>
      <w:r w:rsidR="00CD3173">
        <w:rPr>
          <w:sz w:val="28"/>
          <w:szCs w:val="28"/>
        </w:rPr>
        <w:t xml:space="preserve">, running for his second term in office as a Republican Party candidate.  The challengers were the Democratic Party candidate, </w:t>
      </w:r>
      <w:hyperlink r:id="rId95" w:history="1">
        <w:r w:rsidR="00CD3173" w:rsidRPr="004F6641">
          <w:rPr>
            <w:rStyle w:val="Hyperlink"/>
            <w:sz w:val="28"/>
            <w:szCs w:val="28"/>
          </w:rPr>
          <w:t>Bill Clinton</w:t>
        </w:r>
      </w:hyperlink>
      <w:r w:rsidR="00CD3173">
        <w:rPr>
          <w:sz w:val="28"/>
          <w:szCs w:val="28"/>
        </w:rPr>
        <w:t xml:space="preserve">, and independent candidate </w:t>
      </w:r>
      <w:hyperlink r:id="rId96" w:history="1">
        <w:r w:rsidR="00CD3173" w:rsidRPr="004F6641">
          <w:rPr>
            <w:rStyle w:val="Hyperlink"/>
            <w:sz w:val="28"/>
            <w:szCs w:val="28"/>
          </w:rPr>
          <w:t>H. Ross Perot</w:t>
        </w:r>
      </w:hyperlink>
      <w:r w:rsidR="00CD3173">
        <w:rPr>
          <w:sz w:val="28"/>
          <w:szCs w:val="28"/>
        </w:rPr>
        <w:t xml:space="preserve">. </w:t>
      </w:r>
    </w:p>
    <w:p w14:paraId="0E4D768C" w14:textId="77777777" w:rsidR="00657187" w:rsidRDefault="00657187" w:rsidP="00657187">
      <w:pPr>
        <w:rPr>
          <w:sz w:val="28"/>
          <w:szCs w:val="28"/>
        </w:rPr>
      </w:pPr>
    </w:p>
    <w:p w14:paraId="13045CDE" w14:textId="6AE2B1DD" w:rsidR="00402C85" w:rsidRDefault="00402C85">
      <w:pPr>
        <w:rPr>
          <w:sz w:val="28"/>
          <w:szCs w:val="28"/>
        </w:rPr>
      </w:pPr>
      <w:r>
        <w:rPr>
          <w:sz w:val="28"/>
          <w:szCs w:val="28"/>
        </w:rPr>
        <w:t xml:space="preserve">In the 1992 Presidential Election, </w:t>
      </w:r>
      <w:r w:rsidR="00DA0FC5">
        <w:rPr>
          <w:sz w:val="28"/>
          <w:szCs w:val="28"/>
        </w:rPr>
        <w:t xml:space="preserve">Bill Clinton won that election with 43% of the vote, but with 370 electoral college votes (only need 270 electoral college votes to win).  The one-term incumbent George H. W. Bush received only 37% of the vote, along with only 168 electoral college votes.  H. Ross Perot received 19% of the vote, and no electoral votes.  The remaining 1% were various write-in candidates, etc.  </w:t>
      </w:r>
      <w:r>
        <w:rPr>
          <w:sz w:val="28"/>
          <w:szCs w:val="28"/>
        </w:rPr>
        <w:br w:type="page"/>
      </w:r>
    </w:p>
    <w:p w14:paraId="6680C25B" w14:textId="5C96A276" w:rsidR="00402C85" w:rsidRDefault="00402C85" w:rsidP="00402C85">
      <w:pPr>
        <w:rPr>
          <w:sz w:val="28"/>
          <w:szCs w:val="28"/>
        </w:rPr>
      </w:pPr>
      <w:r>
        <w:rPr>
          <w:sz w:val="28"/>
          <w:szCs w:val="28"/>
        </w:rPr>
        <w:lastRenderedPageBreak/>
        <w:t xml:space="preserve">The impact that Mr. Perot had was that probably the great majority of his votes were from voters of the more conservative views that would have voted for the Republican candidate, if Mr. Perot had not been in the race.  That would have given the incumbent Republican President Bush a 55+% of the votes, and most likely enough electoral college votes to have won a second term.  Mr. Perot became the reason Mr. Bush did not serve a second Presidential term. </w:t>
      </w:r>
    </w:p>
    <w:p w14:paraId="38FA2842" w14:textId="77777777" w:rsidR="00BF766E" w:rsidRDefault="00BF766E" w:rsidP="008719E8">
      <w:pPr>
        <w:keepNext/>
        <w:keepLines/>
        <w:rPr>
          <w:sz w:val="28"/>
          <w:szCs w:val="28"/>
        </w:rPr>
      </w:pPr>
    </w:p>
    <w:p w14:paraId="2869C7B6" w14:textId="4C1417A9" w:rsidR="00BF766E" w:rsidRDefault="00595FC9" w:rsidP="004F6641">
      <w:pPr>
        <w:keepNext/>
        <w:keepLines/>
        <w:pBdr>
          <w:top w:val="single" w:sz="48" w:space="1" w:color="0070C0"/>
          <w:left w:val="single" w:sz="48" w:space="4" w:color="0070C0"/>
          <w:bottom w:val="single" w:sz="48" w:space="1" w:color="0070C0"/>
          <w:right w:val="single" w:sz="48" w:space="4" w:color="0070C0"/>
        </w:pBdr>
        <w:rPr>
          <w:sz w:val="28"/>
          <w:szCs w:val="28"/>
        </w:rPr>
      </w:pPr>
      <w:r>
        <w:rPr>
          <w:sz w:val="28"/>
          <w:szCs w:val="28"/>
        </w:rPr>
        <w:t>A</w:t>
      </w:r>
      <w:r w:rsidR="00BF766E">
        <w:rPr>
          <w:sz w:val="28"/>
          <w:szCs w:val="28"/>
        </w:rPr>
        <w:t>n interesting side-light about that election for me is that my professional position was Executive Administrator to the Senior Pastor of Highland Park Presbyterian Church in Dallas, Texas</w:t>
      </w:r>
      <w:r>
        <w:rPr>
          <w:sz w:val="28"/>
          <w:szCs w:val="28"/>
        </w:rPr>
        <w:t xml:space="preserve"> at that time, as it was for 22 years</w:t>
      </w:r>
      <w:r w:rsidR="00BF766E">
        <w:rPr>
          <w:sz w:val="28"/>
          <w:szCs w:val="28"/>
        </w:rPr>
        <w:t xml:space="preserve">.  Mr. Perot and his family were and still are long-standing members of that church.  Our paths would cross occasionally, and my friendship with them was a warm value.  However, my political leanings at being a Republican led me to vote for Mr. Bush, rather than my friend, Mr. Perot.  It is evident that politics can have unusual affects upon one’s friendships. </w:t>
      </w:r>
    </w:p>
    <w:p w14:paraId="38265863" w14:textId="77777777" w:rsidR="00BF766E" w:rsidRDefault="00BF766E" w:rsidP="004F6641">
      <w:pPr>
        <w:keepNext/>
        <w:keepLines/>
        <w:pBdr>
          <w:top w:val="single" w:sz="48" w:space="1" w:color="0070C0"/>
          <w:left w:val="single" w:sz="48" w:space="4" w:color="0070C0"/>
          <w:bottom w:val="single" w:sz="48" w:space="1" w:color="0070C0"/>
          <w:right w:val="single" w:sz="48" w:space="4" w:color="0070C0"/>
        </w:pBdr>
        <w:rPr>
          <w:sz w:val="28"/>
          <w:szCs w:val="28"/>
        </w:rPr>
      </w:pPr>
    </w:p>
    <w:p w14:paraId="15883EF2" w14:textId="0290039E" w:rsidR="00BF766E" w:rsidRDefault="00595FC9" w:rsidP="004F6641">
      <w:pPr>
        <w:keepNext/>
        <w:keepLines/>
        <w:pBdr>
          <w:top w:val="single" w:sz="48" w:space="1" w:color="0070C0"/>
          <w:left w:val="single" w:sz="48" w:space="4" w:color="0070C0"/>
          <w:bottom w:val="single" w:sz="48" w:space="1" w:color="0070C0"/>
          <w:right w:val="single" w:sz="48" w:space="4" w:color="0070C0"/>
        </w:pBdr>
        <w:rPr>
          <w:sz w:val="28"/>
          <w:szCs w:val="28"/>
        </w:rPr>
      </w:pPr>
      <w:r>
        <w:rPr>
          <w:sz w:val="28"/>
          <w:szCs w:val="28"/>
        </w:rPr>
        <w:t>Also, a</w:t>
      </w:r>
      <w:r w:rsidR="00BF766E">
        <w:rPr>
          <w:sz w:val="28"/>
          <w:szCs w:val="28"/>
        </w:rPr>
        <w:t xml:space="preserve">n interesting character of that congregation was shown when </w:t>
      </w:r>
      <w:r w:rsidR="00BF766E" w:rsidRPr="00595FC9">
        <w:rPr>
          <w:i/>
          <w:sz w:val="28"/>
          <w:szCs w:val="28"/>
        </w:rPr>
        <w:t>Forbes Magazine</w:t>
      </w:r>
      <w:r w:rsidR="00BF766E">
        <w:rPr>
          <w:sz w:val="28"/>
          <w:szCs w:val="28"/>
        </w:rPr>
        <w:t xml:space="preserve"> first published its annual listing of who it estimated to be the 400 wealthiest individuals in the United States in 1983.  In that first i</w:t>
      </w:r>
      <w:r>
        <w:rPr>
          <w:sz w:val="28"/>
          <w:szCs w:val="28"/>
        </w:rPr>
        <w:t>ssue, an article was included about</w:t>
      </w:r>
      <w:r w:rsidR="00BF766E">
        <w:rPr>
          <w:sz w:val="28"/>
          <w:szCs w:val="28"/>
        </w:rPr>
        <w:t xml:space="preserve"> our church and our pastor, the Rev. Dr. B. Clayton Bell (a brother-in-law of Billy Graham</w:t>
      </w:r>
      <w:r w:rsidR="00587724">
        <w:rPr>
          <w:sz w:val="28"/>
          <w:szCs w:val="28"/>
        </w:rPr>
        <w:t>)</w:t>
      </w:r>
      <w:r w:rsidR="00BF766E">
        <w:rPr>
          <w:sz w:val="28"/>
          <w:szCs w:val="28"/>
        </w:rPr>
        <w:t xml:space="preserve">.  The supposed reason to highlight that church was that six of the top 14 wealthiest U.S. citizens in that </w:t>
      </w:r>
      <w:r w:rsidR="0089332B">
        <w:rPr>
          <w:sz w:val="28"/>
          <w:szCs w:val="28"/>
        </w:rPr>
        <w:t xml:space="preserve">original </w:t>
      </w:r>
      <w:r w:rsidR="00BF766E">
        <w:rPr>
          <w:sz w:val="28"/>
          <w:szCs w:val="28"/>
        </w:rPr>
        <w:t>list were member of our church, including Mr. Perot.</w:t>
      </w:r>
    </w:p>
    <w:p w14:paraId="6625C752" w14:textId="77777777" w:rsidR="00C94122" w:rsidRDefault="00C94122" w:rsidP="004F6641">
      <w:pPr>
        <w:keepNext/>
        <w:keepLines/>
        <w:pBdr>
          <w:top w:val="single" w:sz="48" w:space="1" w:color="0070C0"/>
          <w:left w:val="single" w:sz="48" w:space="4" w:color="0070C0"/>
          <w:bottom w:val="single" w:sz="48" w:space="1" w:color="0070C0"/>
          <w:right w:val="single" w:sz="48" w:space="4" w:color="0070C0"/>
        </w:pBdr>
        <w:rPr>
          <w:sz w:val="28"/>
          <w:szCs w:val="28"/>
        </w:rPr>
      </w:pPr>
    </w:p>
    <w:p w14:paraId="61E7CCCD" w14:textId="469E32EF" w:rsidR="00740A6E" w:rsidRDefault="00C94122" w:rsidP="004F6641">
      <w:pPr>
        <w:pStyle w:val="p1"/>
        <w:pBdr>
          <w:top w:val="single" w:sz="48" w:space="1" w:color="0070C0"/>
          <w:left w:val="single" w:sz="48" w:space="4" w:color="0070C0"/>
          <w:bottom w:val="single" w:sz="48" w:space="1" w:color="0070C0"/>
          <w:right w:val="single" w:sz="48" w:space="4" w:color="0070C0"/>
        </w:pBdr>
        <w:rPr>
          <w:rFonts w:ascii="Times New Roman" w:hAnsi="Times New Roman"/>
          <w:sz w:val="28"/>
          <w:szCs w:val="28"/>
        </w:rPr>
      </w:pPr>
      <w:r>
        <w:rPr>
          <w:rFonts w:ascii="Times New Roman" w:hAnsi="Times New Roman"/>
          <w:sz w:val="28"/>
          <w:szCs w:val="28"/>
        </w:rPr>
        <w:t>Another interesting matter about Mr. Perot</w:t>
      </w:r>
      <w:r w:rsidR="009844B1">
        <w:rPr>
          <w:rFonts w:ascii="Times New Roman" w:hAnsi="Times New Roman"/>
          <w:sz w:val="28"/>
          <w:szCs w:val="28"/>
        </w:rPr>
        <w:t xml:space="preserve"> is about</w:t>
      </w:r>
      <w:r w:rsidR="00BF4846">
        <w:rPr>
          <w:rFonts w:ascii="Times New Roman" w:hAnsi="Times New Roman"/>
          <w:sz w:val="28"/>
          <w:szCs w:val="28"/>
        </w:rPr>
        <w:t xml:space="preserve"> England’s Magna Charta.  </w:t>
      </w:r>
      <w:r w:rsidR="00291131">
        <w:rPr>
          <w:rFonts w:ascii="Times New Roman" w:hAnsi="Times New Roman"/>
          <w:sz w:val="28"/>
          <w:szCs w:val="28"/>
        </w:rPr>
        <w:t>The</w:t>
      </w:r>
      <w:r w:rsidR="005379D3">
        <w:rPr>
          <w:rFonts w:ascii="Times New Roman" w:hAnsi="Times New Roman"/>
          <w:sz w:val="28"/>
          <w:szCs w:val="28"/>
        </w:rPr>
        <w:t>re are 17 issuances of what is called a</w:t>
      </w:r>
      <w:r w:rsidR="00291131">
        <w:rPr>
          <w:rFonts w:ascii="Times New Roman" w:hAnsi="Times New Roman"/>
          <w:sz w:val="28"/>
          <w:szCs w:val="28"/>
        </w:rPr>
        <w:t xml:space="preserve"> </w:t>
      </w:r>
      <w:hyperlink r:id="rId97" w:history="1">
        <w:r w:rsidR="00291131" w:rsidRPr="004D1EEE">
          <w:rPr>
            <w:rStyle w:val="Hyperlink"/>
            <w:rFonts w:ascii="Times New Roman" w:hAnsi="Times New Roman"/>
            <w:sz w:val="28"/>
            <w:szCs w:val="28"/>
          </w:rPr>
          <w:t>Magna Charta</w:t>
        </w:r>
      </w:hyperlink>
      <w:r w:rsidR="005379D3">
        <w:rPr>
          <w:rFonts w:ascii="Times New Roman" w:hAnsi="Times New Roman"/>
          <w:sz w:val="28"/>
          <w:szCs w:val="28"/>
        </w:rPr>
        <w:t xml:space="preserve">, made by three generations of English kings, beginning in 1215 A.D.  by King John of Lackland.  </w:t>
      </w:r>
      <w:r w:rsidR="00C844E5">
        <w:rPr>
          <w:rFonts w:ascii="Times New Roman" w:hAnsi="Times New Roman"/>
          <w:sz w:val="28"/>
          <w:szCs w:val="28"/>
        </w:rPr>
        <w:t xml:space="preserve">His son, King </w:t>
      </w:r>
      <w:r w:rsidR="00740A6E">
        <w:rPr>
          <w:rFonts w:ascii="Times New Roman" w:hAnsi="Times New Roman"/>
          <w:sz w:val="28"/>
          <w:szCs w:val="28"/>
        </w:rPr>
        <w:t>Henry III, and by his grandson, King Edward I.  Edward I is</w:t>
      </w:r>
      <w:r w:rsidR="00740A6E" w:rsidRPr="00740A6E">
        <w:rPr>
          <w:rFonts w:ascii="Times New Roman" w:hAnsi="Times New Roman"/>
          <w:sz w:val="28"/>
          <w:szCs w:val="28"/>
        </w:rPr>
        <w:t xml:space="preserve"> my 13th cousin, 20 times removed through my Mother's family line.  He also is, in my father's family line, the 11th great grandfather of the 1st husband of Alice Carpenter, my seven times great grandmother.</w:t>
      </w:r>
      <w:r w:rsidR="006E742A">
        <w:rPr>
          <w:rFonts w:ascii="Times New Roman" w:hAnsi="Times New Roman"/>
          <w:sz w:val="28"/>
          <w:szCs w:val="28"/>
        </w:rPr>
        <w:t xml:space="preserve">  </w:t>
      </w:r>
      <w:r w:rsidR="006E742A" w:rsidRPr="006E742A">
        <w:rPr>
          <w:rFonts w:ascii="Times New Roman" w:hAnsi="Times New Roman"/>
          <w:sz w:val="28"/>
          <w:szCs w:val="28"/>
        </w:rPr>
        <w:t xml:space="preserve">Mr. Ross Perot, the originator of the Perot Foundation, </w:t>
      </w:r>
      <w:r w:rsidR="004D1EEE">
        <w:rPr>
          <w:rFonts w:ascii="Times New Roman" w:hAnsi="Times New Roman"/>
          <w:sz w:val="28"/>
          <w:szCs w:val="28"/>
        </w:rPr>
        <w:t xml:space="preserve">purchased King Edward’s version of the Magna Carta </w:t>
      </w:r>
      <w:r w:rsidR="00443483">
        <w:rPr>
          <w:rFonts w:ascii="Times New Roman" w:hAnsi="Times New Roman"/>
          <w:sz w:val="28"/>
          <w:szCs w:val="28"/>
        </w:rPr>
        <w:t>in 1984</w:t>
      </w:r>
      <w:r w:rsidR="004D1EEE">
        <w:rPr>
          <w:rFonts w:ascii="Times New Roman" w:hAnsi="Times New Roman"/>
          <w:sz w:val="28"/>
          <w:szCs w:val="28"/>
        </w:rPr>
        <w:t xml:space="preserve"> for $1.5 million for the Perot Foundation.</w:t>
      </w:r>
      <w:r w:rsidR="00443483">
        <w:rPr>
          <w:rFonts w:ascii="Times New Roman" w:hAnsi="Times New Roman"/>
          <w:sz w:val="28"/>
          <w:szCs w:val="28"/>
        </w:rPr>
        <w:t xml:space="preserve">  It was sold at auction in 2007 for $21.3 Million.  </w:t>
      </w:r>
      <w:r w:rsidR="004D1EEE">
        <w:rPr>
          <w:rFonts w:ascii="Times New Roman" w:hAnsi="Times New Roman"/>
          <w:sz w:val="28"/>
          <w:szCs w:val="28"/>
        </w:rPr>
        <w:t xml:space="preserve">  </w:t>
      </w:r>
      <w:r w:rsidR="00443483">
        <w:rPr>
          <w:rFonts w:ascii="Times New Roman" w:hAnsi="Times New Roman"/>
          <w:sz w:val="28"/>
          <w:szCs w:val="28"/>
        </w:rPr>
        <w:t xml:space="preserve">Mr. Perot </w:t>
      </w:r>
      <w:r w:rsidR="006E742A" w:rsidRPr="006E742A">
        <w:rPr>
          <w:rFonts w:ascii="Times New Roman" w:hAnsi="Times New Roman"/>
          <w:sz w:val="28"/>
          <w:szCs w:val="28"/>
        </w:rPr>
        <w:t xml:space="preserve">gave me a personal </w:t>
      </w:r>
      <w:r w:rsidR="00443483">
        <w:rPr>
          <w:rFonts w:ascii="Times New Roman" w:hAnsi="Times New Roman"/>
          <w:sz w:val="28"/>
          <w:szCs w:val="28"/>
        </w:rPr>
        <w:t xml:space="preserve">reproduction of </w:t>
      </w:r>
      <w:r w:rsidR="006E742A" w:rsidRPr="006E742A">
        <w:rPr>
          <w:rFonts w:ascii="Times New Roman" w:hAnsi="Times New Roman"/>
          <w:sz w:val="28"/>
          <w:szCs w:val="28"/>
        </w:rPr>
        <w:t>this Magna Carta, and it is framed for my enjoyment and display.  It has now been passed only to my eldest son, Taylor Marcus Sharpe.  </w:t>
      </w:r>
      <w:r w:rsidR="00740A6E">
        <w:rPr>
          <w:rFonts w:ascii="Times New Roman" w:hAnsi="Times New Roman"/>
          <w:sz w:val="28"/>
          <w:szCs w:val="28"/>
        </w:rPr>
        <w:t xml:space="preserve"> </w:t>
      </w:r>
    </w:p>
    <w:p w14:paraId="272859BE" w14:textId="77777777" w:rsidR="00740A6E" w:rsidRDefault="00740A6E" w:rsidP="004F6641">
      <w:pPr>
        <w:pStyle w:val="p1"/>
        <w:pBdr>
          <w:top w:val="single" w:sz="48" w:space="1" w:color="0070C0"/>
          <w:left w:val="single" w:sz="48" w:space="4" w:color="0070C0"/>
          <w:bottom w:val="single" w:sz="48" w:space="1" w:color="0070C0"/>
          <w:right w:val="single" w:sz="48" w:space="4" w:color="0070C0"/>
        </w:pBdr>
        <w:rPr>
          <w:rFonts w:ascii="Times New Roman" w:hAnsi="Times New Roman"/>
          <w:sz w:val="28"/>
          <w:szCs w:val="28"/>
        </w:rPr>
      </w:pPr>
    </w:p>
    <w:p w14:paraId="525C810F" w14:textId="3E14E3E0" w:rsidR="00C94122" w:rsidRDefault="005379D3" w:rsidP="004F6641">
      <w:pPr>
        <w:pStyle w:val="p1"/>
        <w:pBdr>
          <w:top w:val="single" w:sz="48" w:space="1" w:color="0070C0"/>
          <w:left w:val="single" w:sz="48" w:space="4" w:color="0070C0"/>
          <w:bottom w:val="single" w:sz="48" w:space="1" w:color="0070C0"/>
          <w:right w:val="single" w:sz="48" w:space="4" w:color="0070C0"/>
        </w:pBdr>
        <w:rPr>
          <w:rFonts w:ascii="Times New Roman" w:hAnsi="Times New Roman"/>
          <w:sz w:val="28"/>
          <w:szCs w:val="28"/>
        </w:rPr>
      </w:pPr>
      <w:r>
        <w:rPr>
          <w:rFonts w:ascii="Times New Roman" w:hAnsi="Times New Roman"/>
          <w:sz w:val="28"/>
          <w:szCs w:val="28"/>
        </w:rPr>
        <w:t xml:space="preserve">The significance of these documents was that they laid out in written form the concept that the King did need to consult with the citizenry about certain matters of governing.  This was a laying aside the concept of the Divine Right of Kings. </w:t>
      </w:r>
    </w:p>
    <w:p w14:paraId="46AA04C2" w14:textId="77777777" w:rsidR="00402C85" w:rsidRDefault="00402C85" w:rsidP="004F6641">
      <w:pPr>
        <w:pStyle w:val="p1"/>
        <w:pBdr>
          <w:top w:val="single" w:sz="48" w:space="1" w:color="0070C0"/>
          <w:left w:val="single" w:sz="48" w:space="4" w:color="0070C0"/>
          <w:bottom w:val="single" w:sz="48" w:space="1" w:color="0070C0"/>
          <w:right w:val="single" w:sz="48" w:space="4" w:color="0070C0"/>
        </w:pBdr>
        <w:rPr>
          <w:rFonts w:ascii="Times New Roman" w:hAnsi="Times New Roman"/>
          <w:sz w:val="28"/>
          <w:szCs w:val="28"/>
        </w:rPr>
      </w:pPr>
    </w:p>
    <w:p w14:paraId="592E343A" w14:textId="77777777" w:rsidR="00CD12E2" w:rsidRDefault="00CD12E2" w:rsidP="00402C85">
      <w:pPr>
        <w:keepNext/>
        <w:keepLines/>
        <w:rPr>
          <w:sz w:val="28"/>
          <w:szCs w:val="28"/>
        </w:rPr>
      </w:pPr>
    </w:p>
    <w:p w14:paraId="5C966791" w14:textId="2DB61D88" w:rsidR="00CD12E2" w:rsidRDefault="00CD12E2" w:rsidP="00402C85">
      <w:pPr>
        <w:keepNext/>
        <w:keepLines/>
        <w:rPr>
          <w:sz w:val="28"/>
          <w:szCs w:val="28"/>
        </w:rPr>
      </w:pPr>
      <w:r>
        <w:rPr>
          <w:sz w:val="28"/>
          <w:szCs w:val="28"/>
        </w:rPr>
        <w:t xml:space="preserve">It is possible in the Electoral College to win the election with 270 or more Electoral College votes, yet not achieve a majority percent of the popular vote. </w:t>
      </w:r>
    </w:p>
    <w:p w14:paraId="110FFEFE" w14:textId="77777777" w:rsidR="00CD12E2" w:rsidRDefault="00CD12E2" w:rsidP="00402C85">
      <w:pPr>
        <w:keepNext/>
        <w:keepLines/>
        <w:rPr>
          <w:sz w:val="28"/>
          <w:szCs w:val="28"/>
        </w:rPr>
      </w:pPr>
    </w:p>
    <w:p w14:paraId="03855B4D" w14:textId="1C4B0EF0" w:rsidR="00402C85" w:rsidRDefault="00402C85" w:rsidP="00402C85">
      <w:pPr>
        <w:keepNext/>
        <w:keepLines/>
        <w:rPr>
          <w:sz w:val="28"/>
          <w:szCs w:val="28"/>
        </w:rPr>
      </w:pPr>
      <w:r>
        <w:rPr>
          <w:sz w:val="28"/>
          <w:szCs w:val="28"/>
        </w:rPr>
        <w:t>The Presidential election of 1860 pitted Abraham Lincoln, John C. Breckenridge John Bell and Stephen A. Douglas.  The issues surrounded those which led up to the War Between the States</w:t>
      </w:r>
      <w:r w:rsidR="00EF0878">
        <w:rPr>
          <w:sz w:val="28"/>
          <w:szCs w:val="28"/>
        </w:rPr>
        <w:t xml:space="preserve"> (known generally as the Civil War)</w:t>
      </w:r>
      <w:r>
        <w:rPr>
          <w:sz w:val="28"/>
          <w:szCs w:val="28"/>
        </w:rPr>
        <w:t>.  Lincoln won with 180 electoral votes, versus 72 electoral votes for Breckenridge, 39 electoral votes for Bell and 12 electoral votes for Douglas.  However, Lincoln won only 39.8% of the popular vote, whereas Breckenridge won 18.1%, Bell won</w:t>
      </w:r>
      <w:r w:rsidR="0002211E">
        <w:rPr>
          <w:sz w:val="28"/>
          <w:szCs w:val="28"/>
        </w:rPr>
        <w:t xml:space="preserve"> </w:t>
      </w:r>
      <w:bookmarkStart w:id="0" w:name="_GoBack"/>
      <w:bookmarkEnd w:id="0"/>
      <w:r>
        <w:rPr>
          <w:sz w:val="28"/>
          <w:szCs w:val="28"/>
        </w:rPr>
        <w:t>12.6% and Douglas won 29.5%</w:t>
      </w:r>
    </w:p>
    <w:p w14:paraId="5A0EC660" w14:textId="77777777" w:rsidR="004F6641" w:rsidRDefault="004F6641">
      <w:pPr>
        <w:rPr>
          <w:sz w:val="28"/>
          <w:szCs w:val="28"/>
        </w:rPr>
      </w:pPr>
    </w:p>
    <w:p w14:paraId="03DD40BF" w14:textId="77777777" w:rsidR="004F6641" w:rsidRDefault="004F6641">
      <w:pPr>
        <w:rPr>
          <w:sz w:val="28"/>
          <w:szCs w:val="28"/>
        </w:rPr>
      </w:pPr>
    </w:p>
    <w:p w14:paraId="4DC35204" w14:textId="77777777" w:rsidR="00CD12E2" w:rsidRDefault="00CD12E2">
      <w:pPr>
        <w:rPr>
          <w:rFonts w:asciiTheme="majorHAnsi" w:hAnsiTheme="majorHAnsi"/>
          <w:b/>
          <w:color w:val="70AD47"/>
          <w:spacing w:val="10"/>
          <w:sz w:val="52"/>
          <w:szCs w:val="52"/>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Pr>
          <w:rFonts w:asciiTheme="majorHAnsi" w:hAnsiTheme="majorHAnsi"/>
          <w:b/>
          <w:color w:val="70AD47"/>
          <w:spacing w:val="10"/>
          <w:sz w:val="52"/>
          <w:szCs w:val="52"/>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br w:type="page"/>
      </w:r>
    </w:p>
    <w:p w14:paraId="5A099A21" w14:textId="7D12C506" w:rsidR="004F6641" w:rsidRPr="00B37A76" w:rsidRDefault="00737DFC" w:rsidP="00B37A76">
      <w:pPr>
        <w:pStyle w:val="ListParagraph"/>
        <w:numPr>
          <w:ilvl w:val="0"/>
          <w:numId w:val="2"/>
        </w:numPr>
        <w:jc w:val="center"/>
        <w:rPr>
          <w:rFonts w:asciiTheme="majorHAnsi" w:hAnsiTheme="majorHAnsi"/>
          <w:b/>
          <w:color w:val="70AD47"/>
          <w:spacing w:val="10"/>
          <w:sz w:val="52"/>
          <w:szCs w:val="52"/>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B37A76">
        <w:rPr>
          <w:rFonts w:asciiTheme="majorHAnsi" w:hAnsiTheme="majorHAnsi"/>
          <w:b/>
          <w:color w:val="70AD47"/>
          <w:spacing w:val="10"/>
          <w:sz w:val="52"/>
          <w:szCs w:val="52"/>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lastRenderedPageBreak/>
        <w:t xml:space="preserve">The </w:t>
      </w:r>
      <w:hyperlink r:id="rId98" w:history="1">
        <w:r w:rsidRPr="00B37A76">
          <w:rPr>
            <w:rStyle w:val="Hyperlink"/>
            <w:rFonts w:asciiTheme="majorHAnsi" w:hAnsiTheme="majorHAnsi"/>
            <w:b/>
            <w:color w:val="FCFDFF" w:themeColor="hyperlink" w:themeTint="02"/>
            <w:spacing w:val="10"/>
            <w:sz w:val="52"/>
            <w:szCs w:val="52"/>
            <w14:glow w14:rad="38100">
              <w14:schemeClr w14:val="accent1">
                <w14:alpha w14:val="60000"/>
              </w14:schemeClr>
            </w14:glow>
            <w14:textOutline w14:w="9525" w14:cap="flat" w14:cmpd="sng" w14:algn="ctr">
              <w14:solidFill>
                <w14:schemeClr w14:val="accent1"/>
              </w14:solidFill>
              <w14:prstDash w14:val="solid"/>
              <w14:round/>
            </w14:textOutline>
          </w:rPr>
          <w:t>Electoral College</w:t>
        </w:r>
      </w:hyperlink>
      <w:r w:rsidRPr="00B37A76">
        <w:rPr>
          <w:rFonts w:asciiTheme="majorHAnsi" w:hAnsiTheme="majorHAnsi"/>
          <w:b/>
          <w:color w:val="70AD47"/>
          <w:spacing w:val="10"/>
          <w:sz w:val="52"/>
          <w:szCs w:val="52"/>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 xml:space="preserve"> – What is it?</w:t>
      </w:r>
    </w:p>
    <w:p w14:paraId="40A12EE5" w14:textId="77777777" w:rsidR="00737DFC" w:rsidRDefault="00737DFC" w:rsidP="00737DFC">
      <w:pPr>
        <w:rPr>
          <w:sz w:val="28"/>
          <w:szCs w:val="28"/>
        </w:rPr>
      </w:pPr>
    </w:p>
    <w:p w14:paraId="0290D652" w14:textId="77777777" w:rsidR="00737DFC" w:rsidRDefault="00737DFC" w:rsidP="00737DFC">
      <w:pPr>
        <w:rPr>
          <w:sz w:val="28"/>
          <w:szCs w:val="28"/>
        </w:rPr>
      </w:pPr>
    </w:p>
    <w:p w14:paraId="61FDE32A" w14:textId="4E0C6E0B" w:rsidR="00DF1AA4" w:rsidRDefault="00385864" w:rsidP="00DF1AA4">
      <w:pPr>
        <w:rPr>
          <w:sz w:val="28"/>
          <w:szCs w:val="28"/>
        </w:rPr>
      </w:pPr>
      <w:r>
        <w:rPr>
          <w:sz w:val="28"/>
          <w:szCs w:val="28"/>
        </w:rPr>
        <w:t xml:space="preserve">The Electoral College </w:t>
      </w:r>
      <w:r w:rsidR="00F94FAF">
        <w:rPr>
          <w:sz w:val="28"/>
          <w:szCs w:val="28"/>
        </w:rPr>
        <w:t>was forme</w:t>
      </w:r>
      <w:r w:rsidR="00DF1AA4">
        <w:rPr>
          <w:sz w:val="28"/>
          <w:szCs w:val="28"/>
        </w:rPr>
        <w:t xml:space="preserve">d out of the controversies involved in creating the </w:t>
      </w:r>
      <w:hyperlink r:id="rId99" w:history="1">
        <w:r w:rsidR="00DF1AA4" w:rsidRPr="00DF1AA4">
          <w:rPr>
            <w:rStyle w:val="Hyperlink"/>
            <w:sz w:val="28"/>
            <w:szCs w:val="28"/>
          </w:rPr>
          <w:t>Constitution</w:t>
        </w:r>
      </w:hyperlink>
      <w:r w:rsidR="00DF1AA4">
        <w:rPr>
          <w:sz w:val="28"/>
          <w:szCs w:val="28"/>
        </w:rPr>
        <w:t xml:space="preserve"> of the United States.  </w:t>
      </w:r>
      <w:r w:rsidR="00DF1AA4" w:rsidRPr="00DF1AA4">
        <w:rPr>
          <w:sz w:val="28"/>
          <w:szCs w:val="28"/>
        </w:rPr>
        <w:t>On February 21, 1787, the Confederation Congress called a convention of state delegates at Philadelphia to propose a plan of government.</w:t>
      </w:r>
      <w:r w:rsidR="00DF1AA4">
        <w:rPr>
          <w:sz w:val="28"/>
          <w:szCs w:val="28"/>
        </w:rPr>
        <w:t xml:space="preserve">  Up to that time, the national government ha</w:t>
      </w:r>
      <w:r w:rsidR="003622A3">
        <w:rPr>
          <w:sz w:val="28"/>
          <w:szCs w:val="28"/>
        </w:rPr>
        <w:t>d</w:t>
      </w:r>
      <w:r w:rsidR="00DF1AA4">
        <w:rPr>
          <w:sz w:val="28"/>
          <w:szCs w:val="28"/>
        </w:rPr>
        <w:t xml:space="preserve"> functioned with a document entitled the Articles of Confederation.  </w:t>
      </w:r>
      <w:r w:rsidR="0015750C">
        <w:rPr>
          <w:sz w:val="28"/>
          <w:szCs w:val="28"/>
        </w:rPr>
        <w:t>Its</w:t>
      </w:r>
      <w:r w:rsidR="003622A3">
        <w:rPr>
          <w:sz w:val="28"/>
          <w:szCs w:val="28"/>
        </w:rPr>
        <w:t xml:space="preserve"> defects were what caused Congress to call for a new attempt in creating a workable governing plan.</w:t>
      </w:r>
    </w:p>
    <w:p w14:paraId="73AD96B4" w14:textId="77777777" w:rsidR="00DF1AA4" w:rsidRDefault="00DF1AA4" w:rsidP="00DF1AA4">
      <w:pPr>
        <w:rPr>
          <w:sz w:val="28"/>
          <w:szCs w:val="28"/>
        </w:rPr>
      </w:pPr>
    </w:p>
    <w:p w14:paraId="0007F0E0" w14:textId="77860B7D" w:rsidR="00DF1AA4" w:rsidRDefault="00DF1AA4" w:rsidP="00DF1AA4">
      <w:pPr>
        <w:rPr>
          <w:sz w:val="28"/>
          <w:szCs w:val="28"/>
        </w:rPr>
      </w:pPr>
      <w:r>
        <w:rPr>
          <w:sz w:val="28"/>
          <w:szCs w:val="28"/>
        </w:rPr>
        <w:t xml:space="preserve">The </w:t>
      </w:r>
      <w:hyperlink r:id="rId100" w:history="1">
        <w:r w:rsidRPr="003622A3">
          <w:rPr>
            <w:rStyle w:val="Hyperlink"/>
            <w:sz w:val="28"/>
            <w:szCs w:val="28"/>
          </w:rPr>
          <w:t>Great Compromise</w:t>
        </w:r>
      </w:hyperlink>
      <w:r>
        <w:rPr>
          <w:sz w:val="28"/>
          <w:szCs w:val="28"/>
        </w:rPr>
        <w:t xml:space="preserve"> was what was called the final agreement to have the President elected by Electoral College delegates elected from the various states.  The plan centered around the number of office holders elected to the national legislative body, called the Congress.  </w:t>
      </w:r>
    </w:p>
    <w:p w14:paraId="4C00FB0C" w14:textId="77777777" w:rsidR="00DF1AA4" w:rsidRDefault="00DF1AA4" w:rsidP="00DF1AA4">
      <w:pPr>
        <w:rPr>
          <w:sz w:val="28"/>
          <w:szCs w:val="28"/>
        </w:rPr>
      </w:pPr>
    </w:p>
    <w:p w14:paraId="4ACD8961" w14:textId="255A6BD7" w:rsidR="00DF1AA4" w:rsidRDefault="00DF1AA4" w:rsidP="00DF1AA4">
      <w:pPr>
        <w:rPr>
          <w:sz w:val="28"/>
          <w:szCs w:val="28"/>
        </w:rPr>
      </w:pPr>
      <w:r>
        <w:rPr>
          <w:sz w:val="28"/>
          <w:szCs w:val="28"/>
        </w:rPr>
        <w:t xml:space="preserve">The Senate would have two Senators elected from each state.  The House of Representatives would be comprised of the number of Representatives determined by a formula of population size.  The more populous states had more members of the House of Representatives in Congress, whereas rural states had less.  For example, today, </w:t>
      </w:r>
      <w:r w:rsidR="00DB3396">
        <w:rPr>
          <w:sz w:val="28"/>
          <w:szCs w:val="28"/>
        </w:rPr>
        <w:t>seven States</w:t>
      </w:r>
      <w:r>
        <w:rPr>
          <w:sz w:val="28"/>
          <w:szCs w:val="28"/>
        </w:rPr>
        <w:t xml:space="preserve"> have only one House member, yet each has two Senators.  </w:t>
      </w:r>
    </w:p>
    <w:p w14:paraId="2F1B672A" w14:textId="77777777" w:rsidR="003622A3" w:rsidRDefault="003622A3" w:rsidP="00DF1AA4">
      <w:pPr>
        <w:rPr>
          <w:sz w:val="28"/>
          <w:szCs w:val="28"/>
        </w:rPr>
      </w:pPr>
    </w:p>
    <w:p w14:paraId="404C4AAD" w14:textId="5E1C2EA4" w:rsidR="003622A3" w:rsidRDefault="001A1CDE" w:rsidP="00DF1AA4">
      <w:pPr>
        <w:rPr>
          <w:sz w:val="28"/>
          <w:szCs w:val="28"/>
        </w:rPr>
      </w:pPr>
      <w:r>
        <w:rPr>
          <w:sz w:val="28"/>
          <w:szCs w:val="28"/>
        </w:rPr>
        <w:t>We</w:t>
      </w:r>
      <w:r w:rsidR="003622A3">
        <w:rPr>
          <w:sz w:val="28"/>
          <w:szCs w:val="28"/>
        </w:rPr>
        <w:t xml:space="preserve"> have in the United States today (50)</w:t>
      </w:r>
      <w:r>
        <w:rPr>
          <w:sz w:val="28"/>
          <w:szCs w:val="28"/>
        </w:rPr>
        <w:t xml:space="preserve"> States.  T</w:t>
      </w:r>
      <w:r w:rsidR="003622A3">
        <w:rPr>
          <w:sz w:val="28"/>
          <w:szCs w:val="28"/>
        </w:rPr>
        <w:t xml:space="preserve">here are 435 members of the House of Representatives.  Every 10 years, the Census is counted of the population of the United States.  When some states lose population and other states gain, then the 435 Congressional seats are redistributed.   </w:t>
      </w:r>
      <w:r>
        <w:rPr>
          <w:sz w:val="28"/>
          <w:szCs w:val="28"/>
        </w:rPr>
        <w:t>The effect is that some States lose effective power in Congress and others gain more.</w:t>
      </w:r>
    </w:p>
    <w:p w14:paraId="3EDE5176" w14:textId="77777777" w:rsidR="003622A3" w:rsidRDefault="003622A3" w:rsidP="00DF1AA4">
      <w:pPr>
        <w:rPr>
          <w:sz w:val="28"/>
          <w:szCs w:val="28"/>
        </w:rPr>
      </w:pPr>
    </w:p>
    <w:p w14:paraId="68CAC3AF" w14:textId="77777777" w:rsidR="00DB3396" w:rsidRDefault="003622A3" w:rsidP="00DB3396">
      <w:pPr>
        <w:rPr>
          <w:sz w:val="28"/>
          <w:szCs w:val="28"/>
        </w:rPr>
      </w:pPr>
      <w:r>
        <w:rPr>
          <w:sz w:val="28"/>
          <w:szCs w:val="28"/>
        </w:rPr>
        <w:t xml:space="preserve">Currently, the </w:t>
      </w:r>
      <w:r w:rsidR="00DB3396" w:rsidRPr="00DB3396">
        <w:rPr>
          <w:sz w:val="28"/>
          <w:szCs w:val="28"/>
        </w:rPr>
        <w:t>six states with the most electors are </w:t>
      </w:r>
      <w:hyperlink r:id="rId101" w:tooltip="California" w:history="1">
        <w:r w:rsidR="00DB3396" w:rsidRPr="00DB3396">
          <w:rPr>
            <w:sz w:val="28"/>
            <w:szCs w:val="28"/>
          </w:rPr>
          <w:t>California</w:t>
        </w:r>
      </w:hyperlink>
      <w:r w:rsidR="00DB3396" w:rsidRPr="00DB3396">
        <w:rPr>
          <w:sz w:val="28"/>
          <w:szCs w:val="28"/>
        </w:rPr>
        <w:t> (55), </w:t>
      </w:r>
      <w:hyperlink r:id="rId102" w:tooltip="Texas" w:history="1">
        <w:r w:rsidR="00DB3396" w:rsidRPr="00DB3396">
          <w:rPr>
            <w:sz w:val="28"/>
            <w:szCs w:val="28"/>
          </w:rPr>
          <w:t>Texas</w:t>
        </w:r>
      </w:hyperlink>
      <w:r w:rsidR="00DB3396" w:rsidRPr="00DB3396">
        <w:rPr>
          <w:sz w:val="28"/>
          <w:szCs w:val="28"/>
        </w:rPr>
        <w:t> (38), </w:t>
      </w:r>
      <w:hyperlink r:id="rId103" w:tooltip="New York (state)" w:history="1">
        <w:r w:rsidR="00DB3396" w:rsidRPr="00DB3396">
          <w:rPr>
            <w:sz w:val="28"/>
            <w:szCs w:val="28"/>
          </w:rPr>
          <w:t>New York</w:t>
        </w:r>
      </w:hyperlink>
      <w:r w:rsidR="00DB3396" w:rsidRPr="00DB3396">
        <w:rPr>
          <w:sz w:val="28"/>
          <w:szCs w:val="28"/>
        </w:rPr>
        <w:t> (29), </w:t>
      </w:r>
      <w:hyperlink r:id="rId104" w:tooltip="Florida" w:history="1">
        <w:r w:rsidR="00DB3396" w:rsidRPr="00DB3396">
          <w:rPr>
            <w:sz w:val="28"/>
            <w:szCs w:val="28"/>
          </w:rPr>
          <w:t>Florida</w:t>
        </w:r>
      </w:hyperlink>
      <w:r w:rsidR="00DB3396" w:rsidRPr="00DB3396">
        <w:rPr>
          <w:sz w:val="28"/>
          <w:szCs w:val="28"/>
        </w:rPr>
        <w:t> (29), </w:t>
      </w:r>
      <w:hyperlink r:id="rId105" w:tooltip="Illinois" w:history="1">
        <w:r w:rsidR="00DB3396" w:rsidRPr="00DB3396">
          <w:rPr>
            <w:sz w:val="28"/>
            <w:szCs w:val="28"/>
          </w:rPr>
          <w:t>Illinois</w:t>
        </w:r>
      </w:hyperlink>
      <w:r w:rsidR="00DB3396" w:rsidRPr="00DB3396">
        <w:rPr>
          <w:sz w:val="28"/>
          <w:szCs w:val="28"/>
        </w:rPr>
        <w:t> (20) and </w:t>
      </w:r>
      <w:hyperlink r:id="rId106" w:tooltip="Pennsylvania" w:history="1">
        <w:r w:rsidR="00DB3396" w:rsidRPr="00DB3396">
          <w:rPr>
            <w:sz w:val="28"/>
            <w:szCs w:val="28"/>
          </w:rPr>
          <w:t>Pennsylvania</w:t>
        </w:r>
      </w:hyperlink>
      <w:r w:rsidR="00DB3396" w:rsidRPr="00DB3396">
        <w:rPr>
          <w:sz w:val="28"/>
          <w:szCs w:val="28"/>
        </w:rPr>
        <w:t> (20). The seven smallest states by population – </w:t>
      </w:r>
      <w:hyperlink r:id="rId107" w:tooltip="Alaska" w:history="1">
        <w:r w:rsidR="00DB3396" w:rsidRPr="00DB3396">
          <w:rPr>
            <w:sz w:val="28"/>
            <w:szCs w:val="28"/>
          </w:rPr>
          <w:t>Alaska</w:t>
        </w:r>
      </w:hyperlink>
      <w:r w:rsidR="00DB3396" w:rsidRPr="00DB3396">
        <w:rPr>
          <w:sz w:val="28"/>
          <w:szCs w:val="28"/>
        </w:rPr>
        <w:t>, </w:t>
      </w:r>
      <w:hyperlink r:id="rId108" w:tooltip="Delaware" w:history="1">
        <w:r w:rsidR="00DB3396" w:rsidRPr="00DB3396">
          <w:rPr>
            <w:sz w:val="28"/>
            <w:szCs w:val="28"/>
          </w:rPr>
          <w:t>Delaware</w:t>
        </w:r>
      </w:hyperlink>
      <w:r w:rsidR="00DB3396" w:rsidRPr="00DB3396">
        <w:rPr>
          <w:sz w:val="28"/>
          <w:szCs w:val="28"/>
        </w:rPr>
        <w:t>, </w:t>
      </w:r>
      <w:hyperlink r:id="rId109" w:tooltip="Montana" w:history="1">
        <w:r w:rsidR="00DB3396" w:rsidRPr="00DB3396">
          <w:rPr>
            <w:sz w:val="28"/>
            <w:szCs w:val="28"/>
          </w:rPr>
          <w:t>Montana</w:t>
        </w:r>
      </w:hyperlink>
      <w:r w:rsidR="00DB3396" w:rsidRPr="00DB3396">
        <w:rPr>
          <w:sz w:val="28"/>
          <w:szCs w:val="28"/>
        </w:rPr>
        <w:t>, </w:t>
      </w:r>
      <w:hyperlink r:id="rId110" w:tooltip="North Dakota" w:history="1">
        <w:r w:rsidR="00DB3396" w:rsidRPr="00DB3396">
          <w:rPr>
            <w:sz w:val="28"/>
            <w:szCs w:val="28"/>
          </w:rPr>
          <w:t>North Dakota</w:t>
        </w:r>
      </w:hyperlink>
      <w:r w:rsidR="00DB3396" w:rsidRPr="00DB3396">
        <w:rPr>
          <w:sz w:val="28"/>
          <w:szCs w:val="28"/>
        </w:rPr>
        <w:t>, </w:t>
      </w:r>
      <w:hyperlink r:id="rId111" w:tooltip="South Dakota" w:history="1">
        <w:r w:rsidR="00DB3396" w:rsidRPr="00DB3396">
          <w:rPr>
            <w:sz w:val="28"/>
            <w:szCs w:val="28"/>
          </w:rPr>
          <w:t>South Dakota</w:t>
        </w:r>
      </w:hyperlink>
      <w:r w:rsidR="00DB3396" w:rsidRPr="00DB3396">
        <w:rPr>
          <w:sz w:val="28"/>
          <w:szCs w:val="28"/>
        </w:rPr>
        <w:t>, </w:t>
      </w:r>
      <w:hyperlink r:id="rId112" w:tooltip="Vermont" w:history="1">
        <w:r w:rsidR="00DB3396" w:rsidRPr="00DB3396">
          <w:rPr>
            <w:sz w:val="28"/>
            <w:szCs w:val="28"/>
          </w:rPr>
          <w:t>Vermont</w:t>
        </w:r>
      </w:hyperlink>
      <w:r w:rsidR="00DB3396" w:rsidRPr="00DB3396">
        <w:rPr>
          <w:sz w:val="28"/>
          <w:szCs w:val="28"/>
        </w:rPr>
        <w:t>, and </w:t>
      </w:r>
      <w:hyperlink r:id="rId113" w:tooltip="Wyoming" w:history="1">
        <w:r w:rsidR="00DB3396" w:rsidRPr="00DB3396">
          <w:rPr>
            <w:sz w:val="28"/>
            <w:szCs w:val="28"/>
          </w:rPr>
          <w:t>Wyoming</w:t>
        </w:r>
      </w:hyperlink>
      <w:r w:rsidR="00DB3396" w:rsidRPr="00DB3396">
        <w:rPr>
          <w:sz w:val="28"/>
          <w:szCs w:val="28"/>
        </w:rPr>
        <w:t>– have three electors each. This is because each of these states is entitled to one representative and two senators.</w:t>
      </w:r>
    </w:p>
    <w:p w14:paraId="0504CEE6" w14:textId="77777777" w:rsidR="00CD12E2" w:rsidRDefault="00CD12E2" w:rsidP="00DB3396">
      <w:pPr>
        <w:rPr>
          <w:sz w:val="28"/>
          <w:szCs w:val="28"/>
        </w:rPr>
      </w:pPr>
    </w:p>
    <w:p w14:paraId="0FDAE740" w14:textId="7A3627E9" w:rsidR="00CD12E2" w:rsidRDefault="001A1CDE" w:rsidP="00DB3396">
      <w:pPr>
        <w:rPr>
          <w:sz w:val="28"/>
          <w:szCs w:val="28"/>
        </w:rPr>
      </w:pPr>
      <w:r>
        <w:rPr>
          <w:sz w:val="28"/>
          <w:szCs w:val="28"/>
        </w:rPr>
        <w:t xml:space="preserve">Washington D.C. is a political jurisdiction, but it is not a State.  </w:t>
      </w:r>
      <w:r w:rsidR="00CD12E2">
        <w:rPr>
          <w:sz w:val="28"/>
          <w:szCs w:val="28"/>
        </w:rPr>
        <w:t>With a population existing in Washington D. C., the Constitution allows it to have what would be its proportional share of House members in Electoral votes, if it was a State, but may not have more than the least populous state(s).  Currently, that is 3 Electoral votes for Washington D.C. voters.  The Constitution allows no Senators for Washington D.C.</w:t>
      </w:r>
    </w:p>
    <w:p w14:paraId="2B73DD8D" w14:textId="77777777" w:rsidR="00CD12E2" w:rsidRDefault="00CD12E2" w:rsidP="00DB3396">
      <w:pPr>
        <w:rPr>
          <w:sz w:val="28"/>
          <w:szCs w:val="28"/>
        </w:rPr>
      </w:pPr>
    </w:p>
    <w:p w14:paraId="17073C6C" w14:textId="77777777" w:rsidR="00CD12E2" w:rsidRDefault="00CD12E2" w:rsidP="00DB3396">
      <w:pPr>
        <w:rPr>
          <w:sz w:val="28"/>
          <w:szCs w:val="28"/>
        </w:rPr>
      </w:pPr>
      <w:r>
        <w:rPr>
          <w:sz w:val="28"/>
          <w:szCs w:val="28"/>
        </w:rPr>
        <w:lastRenderedPageBreak/>
        <w:t>The Electoral College is composed of the following:</w:t>
      </w:r>
    </w:p>
    <w:p w14:paraId="6FAA9C96" w14:textId="77777777" w:rsidR="00CD12E2" w:rsidRDefault="00CD12E2" w:rsidP="00DB3396">
      <w:pPr>
        <w:rPr>
          <w:sz w:val="28"/>
          <w:szCs w:val="28"/>
        </w:rPr>
      </w:pPr>
    </w:p>
    <w:p w14:paraId="248213B1" w14:textId="4D5FADA7" w:rsidR="00CD12E2" w:rsidRDefault="00CD12E2" w:rsidP="00DB3396">
      <w:pPr>
        <w:rPr>
          <w:sz w:val="28"/>
          <w:szCs w:val="28"/>
        </w:rPr>
      </w:pPr>
      <w:r>
        <w:rPr>
          <w:sz w:val="28"/>
          <w:szCs w:val="28"/>
        </w:rPr>
        <w:tab/>
      </w:r>
      <w:r>
        <w:rPr>
          <w:sz w:val="28"/>
          <w:szCs w:val="28"/>
        </w:rPr>
        <w:tab/>
        <w:t xml:space="preserve">Members of the House of Congress:  </w:t>
      </w:r>
      <w:r>
        <w:rPr>
          <w:sz w:val="28"/>
          <w:szCs w:val="28"/>
        </w:rPr>
        <w:tab/>
        <w:t>435</w:t>
      </w:r>
    </w:p>
    <w:p w14:paraId="4170D1B5" w14:textId="6A95B622" w:rsidR="00CD12E2" w:rsidRDefault="00CD12E2" w:rsidP="00DB3396">
      <w:pPr>
        <w:rPr>
          <w:sz w:val="28"/>
          <w:szCs w:val="28"/>
        </w:rPr>
      </w:pPr>
      <w:r>
        <w:rPr>
          <w:sz w:val="28"/>
          <w:szCs w:val="28"/>
        </w:rPr>
        <w:tab/>
      </w:r>
      <w:r>
        <w:rPr>
          <w:sz w:val="28"/>
          <w:szCs w:val="28"/>
        </w:rPr>
        <w:tab/>
        <w:t>Members of the Senate of Congress:</w:t>
      </w:r>
      <w:r>
        <w:rPr>
          <w:sz w:val="28"/>
          <w:szCs w:val="28"/>
        </w:rPr>
        <w:tab/>
        <w:t>100</w:t>
      </w:r>
    </w:p>
    <w:p w14:paraId="002A41CB" w14:textId="0C7927B9" w:rsidR="00CD12E2" w:rsidRPr="00CD12E2" w:rsidRDefault="00CD12E2" w:rsidP="00DB3396">
      <w:pPr>
        <w:rPr>
          <w:sz w:val="28"/>
          <w:szCs w:val="28"/>
          <w:u w:val="single"/>
        </w:rPr>
      </w:pPr>
      <w:r>
        <w:rPr>
          <w:sz w:val="28"/>
          <w:szCs w:val="28"/>
        </w:rPr>
        <w:tab/>
      </w:r>
      <w:r>
        <w:rPr>
          <w:sz w:val="28"/>
          <w:szCs w:val="28"/>
        </w:rPr>
        <w:tab/>
        <w:t>House Members from D.C.:</w:t>
      </w:r>
      <w:r>
        <w:rPr>
          <w:sz w:val="28"/>
          <w:szCs w:val="28"/>
        </w:rPr>
        <w:tab/>
      </w:r>
      <w:r>
        <w:rPr>
          <w:sz w:val="28"/>
          <w:szCs w:val="28"/>
        </w:rPr>
        <w:tab/>
      </w:r>
      <w:r w:rsidRPr="00CD12E2">
        <w:rPr>
          <w:sz w:val="28"/>
          <w:szCs w:val="28"/>
          <w:u w:val="single"/>
        </w:rPr>
        <w:t xml:space="preserve">    3</w:t>
      </w:r>
    </w:p>
    <w:p w14:paraId="346C5265" w14:textId="77777777" w:rsidR="00CD12E2" w:rsidRDefault="00CD12E2" w:rsidP="00DB3396">
      <w:pPr>
        <w:rPr>
          <w:sz w:val="28"/>
          <w:szCs w:val="28"/>
        </w:rPr>
      </w:pPr>
    </w:p>
    <w:p w14:paraId="6BDF9A5A" w14:textId="0C08A6E1" w:rsidR="00CD12E2" w:rsidRDefault="00CD12E2" w:rsidP="00DB3396">
      <w:pPr>
        <w:rPr>
          <w:sz w:val="28"/>
          <w:szCs w:val="28"/>
        </w:rPr>
      </w:pPr>
      <w:r>
        <w:rPr>
          <w:sz w:val="28"/>
          <w:szCs w:val="28"/>
        </w:rPr>
        <w:tab/>
      </w:r>
      <w:r>
        <w:rPr>
          <w:sz w:val="28"/>
          <w:szCs w:val="28"/>
        </w:rPr>
        <w:tab/>
        <w:t>Total Electoral College Votes</w:t>
      </w:r>
      <w:r>
        <w:rPr>
          <w:sz w:val="28"/>
          <w:szCs w:val="28"/>
        </w:rPr>
        <w:tab/>
      </w:r>
      <w:r>
        <w:rPr>
          <w:sz w:val="28"/>
          <w:szCs w:val="28"/>
        </w:rPr>
        <w:tab/>
        <w:t>538</w:t>
      </w:r>
    </w:p>
    <w:p w14:paraId="7C3157F7" w14:textId="77777777" w:rsidR="00CD12E2" w:rsidRDefault="00CD12E2" w:rsidP="00DB3396">
      <w:pPr>
        <w:rPr>
          <w:sz w:val="28"/>
          <w:szCs w:val="28"/>
        </w:rPr>
      </w:pPr>
    </w:p>
    <w:p w14:paraId="42F6BADD" w14:textId="0E6B81CF" w:rsidR="00CD12E2" w:rsidRPr="00DB3396" w:rsidRDefault="00CD12E2" w:rsidP="00DB3396">
      <w:pPr>
        <w:rPr>
          <w:sz w:val="28"/>
          <w:szCs w:val="28"/>
        </w:rPr>
      </w:pPr>
      <w:r>
        <w:rPr>
          <w:sz w:val="28"/>
          <w:szCs w:val="28"/>
        </w:rPr>
        <w:t>Needed to win 50%+ of the vote requires at least 270 Electoral Votes.</w:t>
      </w:r>
    </w:p>
    <w:p w14:paraId="499B04B9" w14:textId="1F28517C" w:rsidR="00DF1AA4" w:rsidRDefault="00DF1AA4" w:rsidP="00DF1AA4">
      <w:pPr>
        <w:rPr>
          <w:sz w:val="28"/>
          <w:szCs w:val="28"/>
        </w:rPr>
      </w:pPr>
    </w:p>
    <w:p w14:paraId="7C764986" w14:textId="10CF8A99" w:rsidR="00CD12E2" w:rsidRPr="00CD12E2" w:rsidRDefault="003622A3" w:rsidP="00CD12E2">
      <w:pPr>
        <w:rPr>
          <w:sz w:val="28"/>
          <w:szCs w:val="28"/>
        </w:rPr>
      </w:pPr>
      <w:r>
        <w:rPr>
          <w:sz w:val="28"/>
          <w:szCs w:val="28"/>
        </w:rPr>
        <w:t xml:space="preserve">In the </w:t>
      </w:r>
      <w:hyperlink r:id="rId114" w:history="1">
        <w:r w:rsidRPr="00DB3396">
          <w:rPr>
            <w:rStyle w:val="Hyperlink"/>
            <w:sz w:val="28"/>
            <w:szCs w:val="28"/>
          </w:rPr>
          <w:t>2016 Presidential General Election</w:t>
        </w:r>
      </w:hyperlink>
      <w:r>
        <w:rPr>
          <w:sz w:val="28"/>
          <w:szCs w:val="28"/>
        </w:rPr>
        <w:t>, Donald John Trump won</w:t>
      </w:r>
      <w:r w:rsidR="00CD12E2">
        <w:rPr>
          <w:sz w:val="28"/>
          <w:szCs w:val="28"/>
        </w:rPr>
        <w:t xml:space="preserve"> 304 Electoral votes, versus 227</w:t>
      </w:r>
      <w:r>
        <w:rPr>
          <w:sz w:val="28"/>
          <w:szCs w:val="28"/>
        </w:rPr>
        <w:t xml:space="preserve"> Electoral votes by Hillary Rodham Clinton.  </w:t>
      </w:r>
      <w:r w:rsidR="00DB3396">
        <w:rPr>
          <w:sz w:val="28"/>
          <w:szCs w:val="28"/>
        </w:rPr>
        <w:t xml:space="preserve">Trump won 45.9% of the popular vote, whereas Clinton won 48.0 % of the vote.  </w:t>
      </w:r>
      <w:r w:rsidR="00CD12E2">
        <w:rPr>
          <w:sz w:val="28"/>
          <w:szCs w:val="28"/>
        </w:rPr>
        <w:t xml:space="preserve">The other 9 Electoral votes were won by miscellaneous or third party candidates, </w:t>
      </w:r>
      <w:r w:rsidR="00CD12E2" w:rsidRPr="00CD12E2">
        <w:rPr>
          <w:sz w:val="28"/>
          <w:szCs w:val="28"/>
        </w:rPr>
        <w:t>Colin Powell 3, John Kasich 1, Ron Paul 1, Bernie Sanders 1, Faith Spotted Eagle 1</w:t>
      </w:r>
      <w:r w:rsidR="00CD12E2">
        <w:rPr>
          <w:sz w:val="28"/>
          <w:szCs w:val="28"/>
        </w:rPr>
        <w:t xml:space="preserve">.  </w:t>
      </w:r>
    </w:p>
    <w:p w14:paraId="368A7191" w14:textId="1E25F300" w:rsidR="00DF1AA4" w:rsidRPr="00DF1AA4" w:rsidRDefault="00DF1AA4" w:rsidP="00DF1AA4">
      <w:pPr>
        <w:rPr>
          <w:sz w:val="28"/>
          <w:szCs w:val="28"/>
        </w:rPr>
      </w:pPr>
    </w:p>
    <w:p w14:paraId="620606DA" w14:textId="0D736E85" w:rsidR="00737DFC" w:rsidRPr="00DF1AA4" w:rsidRDefault="00737DFC" w:rsidP="00737DFC">
      <w:pPr>
        <w:rPr>
          <w:sz w:val="28"/>
          <w:szCs w:val="28"/>
        </w:rPr>
      </w:pPr>
    </w:p>
    <w:p w14:paraId="256BF4A3" w14:textId="77777777" w:rsidR="00737DFC" w:rsidRDefault="00737DFC" w:rsidP="00737DFC">
      <w:pPr>
        <w:rPr>
          <w:sz w:val="28"/>
          <w:szCs w:val="28"/>
        </w:rPr>
      </w:pPr>
    </w:p>
    <w:p w14:paraId="3D6ACD6A" w14:textId="77777777" w:rsidR="004F6641" w:rsidRDefault="004F6641" w:rsidP="00737DFC">
      <w:pPr>
        <w:rPr>
          <w:sz w:val="28"/>
          <w:szCs w:val="28"/>
        </w:rPr>
      </w:pPr>
    </w:p>
    <w:p w14:paraId="455724CA" w14:textId="77777777" w:rsidR="004F6641" w:rsidRDefault="004F6641" w:rsidP="00737DFC">
      <w:pPr>
        <w:rPr>
          <w:sz w:val="28"/>
          <w:szCs w:val="28"/>
        </w:rPr>
      </w:pPr>
    </w:p>
    <w:p w14:paraId="26AA42CD" w14:textId="77777777" w:rsidR="00402C85" w:rsidRDefault="00402C85">
      <w:pPr>
        <w:rPr>
          <w:sz w:val="28"/>
          <w:szCs w:val="28"/>
        </w:rPr>
      </w:pPr>
      <w:r>
        <w:rPr>
          <w:sz w:val="28"/>
          <w:szCs w:val="28"/>
        </w:rPr>
        <w:br w:type="page"/>
      </w:r>
    </w:p>
    <w:p w14:paraId="5B0A5425" w14:textId="248250BF" w:rsidR="004F6641" w:rsidRPr="00B37A76" w:rsidRDefault="00B37A76" w:rsidP="00B37A76">
      <w:pPr>
        <w:pStyle w:val="ListParagraph"/>
        <w:numPr>
          <w:ilvl w:val="0"/>
          <w:numId w:val="2"/>
        </w:numPr>
        <w:jc w:val="center"/>
        <w:rPr>
          <w:b/>
          <w:color w:val="000000" w:themeColor="text1"/>
          <w:sz w:val="44"/>
          <w:szCs w:val="4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b/>
          <w:color w:val="000000" w:themeColor="text1"/>
          <w:sz w:val="44"/>
          <w:szCs w:val="4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lastRenderedPageBreak/>
        <w:t>T</w:t>
      </w:r>
      <w:r w:rsidR="004F6641" w:rsidRPr="00B37A76">
        <w:rPr>
          <w:b/>
          <w:color w:val="000000" w:themeColor="text1"/>
          <w:sz w:val="44"/>
          <w:szCs w:val="4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he Political Parties in Texas</w:t>
      </w:r>
    </w:p>
    <w:p w14:paraId="76315ACE" w14:textId="77777777" w:rsidR="004F6641" w:rsidRDefault="004F6641">
      <w:pPr>
        <w:rPr>
          <w:sz w:val="28"/>
          <w:szCs w:val="28"/>
        </w:rPr>
      </w:pPr>
    </w:p>
    <w:p w14:paraId="509F351D" w14:textId="4145C3F7" w:rsidR="00A80321" w:rsidRDefault="004F6641">
      <w:pPr>
        <w:rPr>
          <w:sz w:val="28"/>
          <w:szCs w:val="28"/>
        </w:rPr>
      </w:pPr>
      <w:r>
        <w:rPr>
          <w:sz w:val="28"/>
          <w:szCs w:val="28"/>
        </w:rPr>
        <w:t xml:space="preserve">The </w:t>
      </w:r>
      <w:hyperlink r:id="rId115" w:history="1">
        <w:r w:rsidRPr="005051B7">
          <w:rPr>
            <w:rStyle w:val="Hyperlink"/>
            <w:sz w:val="28"/>
            <w:szCs w:val="28"/>
          </w:rPr>
          <w:t>Democratic Party of Texas</w:t>
        </w:r>
      </w:hyperlink>
      <w:r>
        <w:rPr>
          <w:sz w:val="28"/>
          <w:szCs w:val="28"/>
        </w:rPr>
        <w:t xml:space="preserve"> </w:t>
      </w:r>
      <w:r w:rsidR="00A80321">
        <w:rPr>
          <w:sz w:val="28"/>
          <w:szCs w:val="28"/>
        </w:rPr>
        <w:t xml:space="preserve">functions for its party’s activities throughout the State of Texas and it sends delegates to the Democratic Party’s National Conventions every four years. </w:t>
      </w:r>
      <w:r w:rsidR="005051B7">
        <w:rPr>
          <w:sz w:val="28"/>
          <w:szCs w:val="28"/>
        </w:rPr>
        <w:t xml:space="preserve"> This website gives </w:t>
      </w:r>
      <w:proofErr w:type="gramStart"/>
      <w:r w:rsidR="005051B7">
        <w:rPr>
          <w:sz w:val="28"/>
          <w:szCs w:val="28"/>
        </w:rPr>
        <w:t>particulars for</w:t>
      </w:r>
      <w:proofErr w:type="gramEnd"/>
      <w:r w:rsidR="005051B7">
        <w:rPr>
          <w:sz w:val="28"/>
          <w:szCs w:val="28"/>
        </w:rPr>
        <w:t xml:space="preserve"> the Democrats working in Texas, including the party leadership. </w:t>
      </w:r>
    </w:p>
    <w:p w14:paraId="44EFDEDE" w14:textId="77777777" w:rsidR="005051B7" w:rsidRDefault="005051B7">
      <w:pPr>
        <w:rPr>
          <w:sz w:val="28"/>
          <w:szCs w:val="28"/>
        </w:rPr>
      </w:pPr>
    </w:p>
    <w:p w14:paraId="1E0236C9" w14:textId="089A9FBA" w:rsidR="005051B7" w:rsidRDefault="005051B7">
      <w:pPr>
        <w:rPr>
          <w:sz w:val="28"/>
          <w:szCs w:val="28"/>
        </w:rPr>
      </w:pPr>
      <w:r>
        <w:rPr>
          <w:sz w:val="28"/>
          <w:szCs w:val="28"/>
        </w:rPr>
        <w:t xml:space="preserve">The </w:t>
      </w:r>
      <w:hyperlink r:id="rId116" w:history="1">
        <w:r w:rsidRPr="005051B7">
          <w:rPr>
            <w:rStyle w:val="Hyperlink"/>
            <w:sz w:val="28"/>
            <w:szCs w:val="28"/>
          </w:rPr>
          <w:t>Republican Party of Texas</w:t>
        </w:r>
      </w:hyperlink>
      <w:r>
        <w:rPr>
          <w:sz w:val="28"/>
          <w:szCs w:val="28"/>
        </w:rPr>
        <w:t xml:space="preserve"> </w:t>
      </w:r>
      <w:r w:rsidR="00AF4949">
        <w:rPr>
          <w:sz w:val="28"/>
          <w:szCs w:val="28"/>
        </w:rPr>
        <w:t xml:space="preserve">(RPT) </w:t>
      </w:r>
      <w:r>
        <w:rPr>
          <w:sz w:val="28"/>
          <w:szCs w:val="28"/>
        </w:rPr>
        <w:t xml:space="preserve">works as well within the borders of the State of Texas.  This website gives about the Texas activities of Republicans, including its party leadership. </w:t>
      </w:r>
    </w:p>
    <w:p w14:paraId="209F8674" w14:textId="04AB1C8D" w:rsidR="005051B7" w:rsidRDefault="005051B7">
      <w:pPr>
        <w:rPr>
          <w:sz w:val="28"/>
          <w:szCs w:val="28"/>
        </w:rPr>
      </w:pPr>
    </w:p>
    <w:p w14:paraId="4E941A10" w14:textId="32A30EAC" w:rsidR="005051B7" w:rsidRDefault="006C56A0">
      <w:pPr>
        <w:rPr>
          <w:sz w:val="28"/>
          <w:szCs w:val="28"/>
        </w:rPr>
      </w:pPr>
      <w:r>
        <w:rPr>
          <w:noProof/>
          <w:sz w:val="28"/>
          <w:szCs w:val="28"/>
        </w:rPr>
        <w:drawing>
          <wp:anchor distT="0" distB="0" distL="114300" distR="114300" simplePos="0" relativeHeight="251674624" behindDoc="0" locked="0" layoutInCell="1" allowOverlap="1" wp14:anchorId="78A5621C" wp14:editId="473A5A89">
            <wp:simplePos x="0" y="0"/>
            <wp:positionH relativeFrom="column">
              <wp:posOffset>-140335</wp:posOffset>
            </wp:positionH>
            <wp:positionV relativeFrom="paragraph">
              <wp:posOffset>87630</wp:posOffset>
            </wp:positionV>
            <wp:extent cx="2154555" cy="2517140"/>
            <wp:effectExtent l="0" t="0" r="4445"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raswell, Paul.tiff"/>
                    <pic:cNvPicPr/>
                  </pic:nvPicPr>
                  <pic:blipFill>
                    <a:blip r:embed="rId117">
                      <a:extLst>
                        <a:ext uri="{28A0092B-C50C-407E-A947-70E740481C1C}">
                          <a14:useLocalDpi xmlns:a14="http://schemas.microsoft.com/office/drawing/2010/main" val="0"/>
                        </a:ext>
                      </a:extLst>
                    </a:blip>
                    <a:stretch>
                      <a:fillRect/>
                    </a:stretch>
                  </pic:blipFill>
                  <pic:spPr>
                    <a:xfrm>
                      <a:off x="0" y="0"/>
                      <a:ext cx="2154555" cy="2517140"/>
                    </a:xfrm>
                    <a:prstGeom prst="rect">
                      <a:avLst/>
                    </a:prstGeom>
                  </pic:spPr>
                </pic:pic>
              </a:graphicData>
            </a:graphic>
            <wp14:sizeRelH relativeFrom="page">
              <wp14:pctWidth>0</wp14:pctWidth>
            </wp14:sizeRelH>
            <wp14:sizeRelV relativeFrom="page">
              <wp14:pctHeight>0</wp14:pctHeight>
            </wp14:sizeRelV>
          </wp:anchor>
        </w:drawing>
      </w:r>
      <w:r w:rsidR="00A269ED">
        <w:rPr>
          <w:sz w:val="28"/>
          <w:szCs w:val="28"/>
        </w:rPr>
        <w:t xml:space="preserve">We in Wise County reside in </w:t>
      </w:r>
      <w:hyperlink r:id="rId118" w:history="1">
        <w:r w:rsidR="00A269ED" w:rsidRPr="005524CC">
          <w:rPr>
            <w:rStyle w:val="Hyperlink"/>
            <w:sz w:val="28"/>
            <w:szCs w:val="28"/>
          </w:rPr>
          <w:t>Texas Senate District #30</w:t>
        </w:r>
      </w:hyperlink>
      <w:r w:rsidR="00A269ED">
        <w:rPr>
          <w:sz w:val="28"/>
          <w:szCs w:val="28"/>
        </w:rPr>
        <w:t xml:space="preserve">.  </w:t>
      </w:r>
      <w:r w:rsidR="00082E5A">
        <w:rPr>
          <w:sz w:val="28"/>
          <w:szCs w:val="28"/>
        </w:rPr>
        <w:t xml:space="preserve">It is a </w:t>
      </w:r>
      <w:hyperlink r:id="rId119" w:history="1">
        <w:r w:rsidR="00082E5A" w:rsidRPr="00082E5A">
          <w:rPr>
            <w:rStyle w:val="Hyperlink"/>
            <w:sz w:val="28"/>
            <w:szCs w:val="28"/>
          </w:rPr>
          <w:t>14</w:t>
        </w:r>
        <w:r w:rsidR="0074295F">
          <w:rPr>
            <w:rStyle w:val="Hyperlink"/>
            <w:sz w:val="28"/>
            <w:szCs w:val="28"/>
          </w:rPr>
          <w:t>-</w:t>
        </w:r>
        <w:r w:rsidR="00082E5A" w:rsidRPr="00082E5A">
          <w:rPr>
            <w:rStyle w:val="Hyperlink"/>
            <w:sz w:val="28"/>
            <w:szCs w:val="28"/>
          </w:rPr>
          <w:t>county district</w:t>
        </w:r>
      </w:hyperlink>
      <w:r w:rsidR="00082E5A">
        <w:rPr>
          <w:sz w:val="28"/>
          <w:szCs w:val="28"/>
        </w:rPr>
        <w:t xml:space="preserve"> located in mid-North Texas.  </w:t>
      </w:r>
      <w:r w:rsidR="00E30507">
        <w:rPr>
          <w:sz w:val="28"/>
          <w:szCs w:val="28"/>
        </w:rPr>
        <w:t xml:space="preserve">The </w:t>
      </w:r>
      <w:r w:rsidR="00AF4949">
        <w:rPr>
          <w:sz w:val="28"/>
          <w:szCs w:val="28"/>
        </w:rPr>
        <w:t xml:space="preserve">RPT is managed by the State Executive Committee (SEC).  There is one elected Committeeman and one elected Committeewoman for each of the 31 Senatorial Districts in Texas.  </w:t>
      </w:r>
      <w:r w:rsidR="00756F9E">
        <w:rPr>
          <w:sz w:val="28"/>
          <w:szCs w:val="28"/>
        </w:rPr>
        <w:t xml:space="preserve">Each of these districts has an average of about 900,000 people in their populations.  </w:t>
      </w:r>
      <w:r w:rsidR="00F1337E">
        <w:rPr>
          <w:sz w:val="28"/>
          <w:szCs w:val="28"/>
        </w:rPr>
        <w:t xml:space="preserve">Both of our SEC representatives were present at the Red Gala:  Mr. </w:t>
      </w:r>
      <w:hyperlink r:id="rId120" w:history="1">
        <w:r w:rsidR="00F1337E" w:rsidRPr="00D81DD5">
          <w:rPr>
            <w:rStyle w:val="Hyperlink"/>
            <w:b/>
            <w:sz w:val="28"/>
            <w:szCs w:val="28"/>
          </w:rPr>
          <w:t>Paul Braswell</w:t>
        </w:r>
      </w:hyperlink>
      <w:r w:rsidR="00F1337E">
        <w:rPr>
          <w:sz w:val="28"/>
          <w:szCs w:val="28"/>
        </w:rPr>
        <w:t xml:space="preserve"> and Ms. </w:t>
      </w:r>
      <w:hyperlink r:id="rId121" w:history="1">
        <w:r w:rsidR="00F1337E" w:rsidRPr="00A570D4">
          <w:rPr>
            <w:rStyle w:val="Hyperlink"/>
            <w:b/>
            <w:sz w:val="28"/>
            <w:szCs w:val="28"/>
          </w:rPr>
          <w:t>Deon Starn</w:t>
        </w:r>
        <w:r w:rsidR="008A5A3E" w:rsidRPr="00A570D4">
          <w:rPr>
            <w:rStyle w:val="Hyperlink"/>
            <w:b/>
            <w:sz w:val="28"/>
            <w:szCs w:val="28"/>
          </w:rPr>
          <w:t>e</w:t>
        </w:r>
        <w:r w:rsidR="00F1337E" w:rsidRPr="00A570D4">
          <w:rPr>
            <w:rStyle w:val="Hyperlink"/>
            <w:b/>
            <w:sz w:val="28"/>
            <w:szCs w:val="28"/>
          </w:rPr>
          <w:t>s</w:t>
        </w:r>
      </w:hyperlink>
      <w:r w:rsidR="00F1337E">
        <w:rPr>
          <w:sz w:val="28"/>
          <w:szCs w:val="28"/>
        </w:rPr>
        <w:t>.</w:t>
      </w:r>
      <w:r w:rsidR="006D5F66">
        <w:rPr>
          <w:sz w:val="28"/>
          <w:szCs w:val="28"/>
        </w:rPr>
        <w:t xml:space="preserve">  SEC members are elected to two year terms each time the RPT holds its biennial State Convention.  </w:t>
      </w:r>
    </w:p>
    <w:p w14:paraId="66DA5B84" w14:textId="3A268C91" w:rsidR="006D5F66" w:rsidRDefault="006C56A0">
      <w:pPr>
        <w:rPr>
          <w:sz w:val="28"/>
          <w:szCs w:val="28"/>
        </w:rPr>
      </w:pPr>
      <w:r>
        <w:rPr>
          <w:noProof/>
          <w:sz w:val="28"/>
          <w:szCs w:val="28"/>
        </w:rPr>
        <w:drawing>
          <wp:anchor distT="0" distB="0" distL="114300" distR="114300" simplePos="0" relativeHeight="251675648" behindDoc="0" locked="0" layoutInCell="1" allowOverlap="1" wp14:anchorId="4034ABC2" wp14:editId="14795B01">
            <wp:simplePos x="0" y="0"/>
            <wp:positionH relativeFrom="column">
              <wp:posOffset>3594735</wp:posOffset>
            </wp:positionH>
            <wp:positionV relativeFrom="paragraph">
              <wp:posOffset>130175</wp:posOffset>
            </wp:positionV>
            <wp:extent cx="2078355" cy="2028825"/>
            <wp:effectExtent l="0" t="0" r="4445" b="3175"/>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tarnes, Deon .jpeg"/>
                    <pic:cNvPicPr/>
                  </pic:nvPicPr>
                  <pic:blipFill>
                    <a:blip r:embed="rId122">
                      <a:extLst>
                        <a:ext uri="{28A0092B-C50C-407E-A947-70E740481C1C}">
                          <a14:useLocalDpi xmlns:a14="http://schemas.microsoft.com/office/drawing/2010/main" val="0"/>
                        </a:ext>
                      </a:extLst>
                    </a:blip>
                    <a:stretch>
                      <a:fillRect/>
                    </a:stretch>
                  </pic:blipFill>
                  <pic:spPr>
                    <a:xfrm>
                      <a:off x="0" y="0"/>
                      <a:ext cx="2078355" cy="2028825"/>
                    </a:xfrm>
                    <a:prstGeom prst="rect">
                      <a:avLst/>
                    </a:prstGeom>
                  </pic:spPr>
                </pic:pic>
              </a:graphicData>
            </a:graphic>
            <wp14:sizeRelH relativeFrom="page">
              <wp14:pctWidth>0</wp14:pctWidth>
            </wp14:sizeRelH>
            <wp14:sizeRelV relativeFrom="page">
              <wp14:pctHeight>0</wp14:pctHeight>
            </wp14:sizeRelV>
          </wp:anchor>
        </w:drawing>
      </w:r>
    </w:p>
    <w:p w14:paraId="56F4C87D" w14:textId="77777777" w:rsidR="006C56A0" w:rsidRDefault="006C56A0">
      <w:pPr>
        <w:rPr>
          <w:sz w:val="28"/>
          <w:szCs w:val="28"/>
        </w:rPr>
      </w:pPr>
    </w:p>
    <w:p w14:paraId="07BC4738" w14:textId="77777777" w:rsidR="006C56A0" w:rsidRDefault="006C56A0">
      <w:pPr>
        <w:rPr>
          <w:sz w:val="28"/>
          <w:szCs w:val="28"/>
        </w:rPr>
      </w:pPr>
    </w:p>
    <w:p w14:paraId="2BB702D9" w14:textId="46E78001" w:rsidR="006D5F66" w:rsidRDefault="006D5F66">
      <w:pPr>
        <w:rPr>
          <w:sz w:val="28"/>
          <w:szCs w:val="28"/>
        </w:rPr>
      </w:pPr>
      <w:r>
        <w:rPr>
          <w:sz w:val="28"/>
          <w:szCs w:val="28"/>
        </w:rPr>
        <w:t xml:space="preserve">Each of the 254 counties in Texas have a Chairman of the Republican Party, who is elected by the people voting in the March Republican Party Primary Election, which occurs in March of the even numbered years.  </w:t>
      </w:r>
    </w:p>
    <w:p w14:paraId="26F4F754" w14:textId="77777777" w:rsidR="006D5F66" w:rsidRDefault="006D5F66">
      <w:pPr>
        <w:rPr>
          <w:sz w:val="28"/>
          <w:szCs w:val="28"/>
        </w:rPr>
      </w:pPr>
    </w:p>
    <w:p w14:paraId="322A8DB8" w14:textId="77777777" w:rsidR="00647F32" w:rsidRDefault="00647F32">
      <w:pPr>
        <w:rPr>
          <w:sz w:val="28"/>
          <w:szCs w:val="28"/>
        </w:rPr>
      </w:pPr>
      <w:r>
        <w:rPr>
          <w:sz w:val="28"/>
          <w:szCs w:val="28"/>
        </w:rPr>
        <w:br w:type="page"/>
      </w:r>
    </w:p>
    <w:p w14:paraId="114447FF" w14:textId="12702905" w:rsidR="006D5F66" w:rsidRDefault="006D5F66">
      <w:pPr>
        <w:rPr>
          <w:sz w:val="28"/>
          <w:szCs w:val="28"/>
        </w:rPr>
      </w:pPr>
      <w:r>
        <w:rPr>
          <w:sz w:val="28"/>
          <w:szCs w:val="28"/>
        </w:rPr>
        <w:lastRenderedPageBreak/>
        <w:t>At the Red Gala, we had present several such</w:t>
      </w:r>
      <w:r w:rsidR="006C56A0">
        <w:rPr>
          <w:sz w:val="28"/>
          <w:szCs w:val="28"/>
        </w:rPr>
        <w:t xml:space="preserve"> Republican</w:t>
      </w:r>
      <w:r>
        <w:rPr>
          <w:sz w:val="28"/>
          <w:szCs w:val="28"/>
        </w:rPr>
        <w:t xml:space="preserve"> County Chairs:  </w:t>
      </w:r>
    </w:p>
    <w:p w14:paraId="7A5E9632" w14:textId="77777777" w:rsidR="006D5F66" w:rsidRDefault="006D5F66">
      <w:pPr>
        <w:rPr>
          <w:sz w:val="28"/>
          <w:szCs w:val="28"/>
        </w:rPr>
      </w:pPr>
    </w:p>
    <w:p w14:paraId="7369D693" w14:textId="117FD0F0" w:rsidR="006D5F66" w:rsidRDefault="006D5F66" w:rsidP="006D5F66">
      <w:pPr>
        <w:ind w:firstLine="720"/>
        <w:rPr>
          <w:sz w:val="28"/>
          <w:szCs w:val="28"/>
        </w:rPr>
      </w:pPr>
      <w:r>
        <w:rPr>
          <w:sz w:val="28"/>
          <w:szCs w:val="28"/>
        </w:rPr>
        <w:t>Wise County</w:t>
      </w:r>
      <w:r>
        <w:rPr>
          <w:sz w:val="28"/>
          <w:szCs w:val="28"/>
        </w:rPr>
        <w:tab/>
      </w:r>
      <w:r>
        <w:rPr>
          <w:sz w:val="28"/>
          <w:szCs w:val="28"/>
        </w:rPr>
        <w:tab/>
        <w:t xml:space="preserve">Mr. </w:t>
      </w:r>
      <w:hyperlink r:id="rId123" w:history="1">
        <w:r w:rsidRPr="00805FBE">
          <w:rPr>
            <w:rStyle w:val="Hyperlink"/>
            <w:sz w:val="28"/>
            <w:szCs w:val="28"/>
          </w:rPr>
          <w:t>Allen Williamson</w:t>
        </w:r>
      </w:hyperlink>
    </w:p>
    <w:p w14:paraId="0A295403" w14:textId="0BFB9656" w:rsidR="006D5F66" w:rsidRDefault="006D5F66" w:rsidP="006D5F66">
      <w:pPr>
        <w:ind w:firstLine="720"/>
        <w:rPr>
          <w:sz w:val="28"/>
          <w:szCs w:val="28"/>
        </w:rPr>
      </w:pPr>
      <w:r>
        <w:rPr>
          <w:sz w:val="28"/>
          <w:szCs w:val="28"/>
        </w:rPr>
        <w:t>Parker County</w:t>
      </w:r>
      <w:r>
        <w:rPr>
          <w:sz w:val="28"/>
          <w:szCs w:val="28"/>
        </w:rPr>
        <w:tab/>
      </w:r>
      <w:r>
        <w:rPr>
          <w:sz w:val="28"/>
          <w:szCs w:val="28"/>
        </w:rPr>
        <w:tab/>
        <w:t xml:space="preserve">Ms. </w:t>
      </w:r>
      <w:hyperlink r:id="rId124" w:history="1">
        <w:r w:rsidRPr="00E17E76">
          <w:rPr>
            <w:rStyle w:val="Hyperlink"/>
            <w:sz w:val="28"/>
            <w:szCs w:val="28"/>
          </w:rPr>
          <w:t>Zan Prince</w:t>
        </w:r>
      </w:hyperlink>
    </w:p>
    <w:p w14:paraId="6E88B5CD" w14:textId="60B9F2DC" w:rsidR="006D5F66" w:rsidRDefault="00C77A9F" w:rsidP="00C77A9F">
      <w:pPr>
        <w:ind w:left="720"/>
        <w:rPr>
          <w:sz w:val="28"/>
          <w:szCs w:val="28"/>
        </w:rPr>
      </w:pPr>
      <w:r>
        <w:rPr>
          <w:sz w:val="28"/>
          <w:szCs w:val="28"/>
        </w:rPr>
        <w:t xml:space="preserve">Montague County        </w:t>
      </w:r>
      <w:r>
        <w:rPr>
          <w:sz w:val="28"/>
          <w:szCs w:val="28"/>
        </w:rPr>
        <w:tab/>
        <w:t xml:space="preserve">Ms. </w:t>
      </w:r>
      <w:hyperlink r:id="rId125" w:history="1">
        <w:r w:rsidRPr="00662218">
          <w:rPr>
            <w:rStyle w:val="Hyperlink"/>
            <w:sz w:val="28"/>
            <w:szCs w:val="28"/>
          </w:rPr>
          <w:t>Mari-Kathryn Braswell</w:t>
        </w:r>
      </w:hyperlink>
      <w:r>
        <w:rPr>
          <w:sz w:val="28"/>
          <w:szCs w:val="28"/>
        </w:rPr>
        <w:t xml:space="preserve"> </w:t>
      </w:r>
      <w:r>
        <w:rPr>
          <w:sz w:val="28"/>
          <w:szCs w:val="28"/>
        </w:rPr>
        <w:br/>
        <w:t xml:space="preserve">                </w:t>
      </w:r>
      <w:r w:rsidR="006C56A0">
        <w:rPr>
          <w:sz w:val="28"/>
          <w:szCs w:val="28"/>
        </w:rPr>
        <w:t xml:space="preserve">                             </w:t>
      </w:r>
      <w:r>
        <w:rPr>
          <w:sz w:val="28"/>
          <w:szCs w:val="28"/>
        </w:rPr>
        <w:t>(</w:t>
      </w:r>
      <w:r w:rsidRPr="006C56A0">
        <w:rPr>
          <w:i/>
          <w:sz w:val="20"/>
          <w:szCs w:val="20"/>
        </w:rPr>
        <w:t>wife of our SEC Committeeman</w:t>
      </w:r>
      <w:r>
        <w:rPr>
          <w:sz w:val="28"/>
          <w:szCs w:val="28"/>
        </w:rPr>
        <w:t>)</w:t>
      </w:r>
      <w:r>
        <w:rPr>
          <w:sz w:val="28"/>
          <w:szCs w:val="28"/>
        </w:rPr>
        <w:br/>
        <w:t>Denton County</w:t>
      </w:r>
      <w:r>
        <w:rPr>
          <w:sz w:val="28"/>
          <w:szCs w:val="28"/>
        </w:rPr>
        <w:tab/>
      </w:r>
      <w:r>
        <w:rPr>
          <w:sz w:val="28"/>
          <w:szCs w:val="28"/>
        </w:rPr>
        <w:tab/>
        <w:t xml:space="preserve">Ms. </w:t>
      </w:r>
      <w:hyperlink r:id="rId126" w:history="1">
        <w:r w:rsidRPr="00741839">
          <w:rPr>
            <w:rStyle w:val="Hyperlink"/>
            <w:sz w:val="28"/>
            <w:szCs w:val="28"/>
          </w:rPr>
          <w:t>Lisa Hendrickson</w:t>
        </w:r>
      </w:hyperlink>
    </w:p>
    <w:p w14:paraId="1919A5A6" w14:textId="77777777" w:rsidR="006C56A0" w:rsidRDefault="006C56A0">
      <w:pPr>
        <w:rPr>
          <w:sz w:val="28"/>
          <w:szCs w:val="28"/>
        </w:rPr>
      </w:pPr>
    </w:p>
    <w:p w14:paraId="63631374" w14:textId="29D9DCFA" w:rsidR="00A80321" w:rsidRDefault="006C56A0">
      <w:pPr>
        <w:rPr>
          <w:sz w:val="28"/>
          <w:szCs w:val="28"/>
        </w:rPr>
      </w:pPr>
      <w:r>
        <w:rPr>
          <w:noProof/>
          <w:sz w:val="28"/>
          <w:szCs w:val="28"/>
        </w:rPr>
        <w:drawing>
          <wp:anchor distT="0" distB="0" distL="114300" distR="114300" simplePos="0" relativeHeight="251679744" behindDoc="0" locked="0" layoutInCell="1" allowOverlap="1" wp14:anchorId="32F9DEA2" wp14:editId="4799A12D">
            <wp:simplePos x="0" y="0"/>
            <wp:positionH relativeFrom="column">
              <wp:posOffset>2604135</wp:posOffset>
            </wp:positionH>
            <wp:positionV relativeFrom="paragraph">
              <wp:posOffset>154940</wp:posOffset>
            </wp:positionV>
            <wp:extent cx="1705610" cy="1536700"/>
            <wp:effectExtent l="0" t="0" r="0" b="1270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raswell, Mari-Kathryn 01.tiff"/>
                    <pic:cNvPicPr/>
                  </pic:nvPicPr>
                  <pic:blipFill>
                    <a:blip r:embed="rId127">
                      <a:extLst>
                        <a:ext uri="{28A0092B-C50C-407E-A947-70E740481C1C}">
                          <a14:useLocalDpi xmlns:a14="http://schemas.microsoft.com/office/drawing/2010/main" val="0"/>
                        </a:ext>
                      </a:extLst>
                    </a:blip>
                    <a:stretch>
                      <a:fillRect/>
                    </a:stretch>
                  </pic:blipFill>
                  <pic:spPr>
                    <a:xfrm>
                      <a:off x="0" y="0"/>
                      <a:ext cx="1705610" cy="1536700"/>
                    </a:xfrm>
                    <a:prstGeom prst="rect">
                      <a:avLst/>
                    </a:prstGeom>
                  </pic:spPr>
                </pic:pic>
              </a:graphicData>
            </a:graphic>
            <wp14:sizeRelH relativeFrom="page">
              <wp14:pctWidth>0</wp14:pctWidth>
            </wp14:sizeRelH>
            <wp14:sizeRelV relativeFrom="page">
              <wp14:pctHeight>0</wp14:pctHeight>
            </wp14:sizeRelV>
          </wp:anchor>
        </w:drawing>
      </w:r>
    </w:p>
    <w:p w14:paraId="63DD0027" w14:textId="25FF20CA" w:rsidR="000846DA" w:rsidRDefault="006C56A0" w:rsidP="004F6641">
      <w:pPr>
        <w:rPr>
          <w:sz w:val="28"/>
          <w:szCs w:val="28"/>
        </w:rPr>
      </w:pPr>
      <w:r>
        <w:rPr>
          <w:noProof/>
          <w:sz w:val="28"/>
          <w:szCs w:val="28"/>
        </w:rPr>
        <w:drawing>
          <wp:anchor distT="0" distB="0" distL="114300" distR="114300" simplePos="0" relativeHeight="251678720" behindDoc="0" locked="0" layoutInCell="1" allowOverlap="1" wp14:anchorId="584D60B2" wp14:editId="15636BB6">
            <wp:simplePos x="0" y="0"/>
            <wp:positionH relativeFrom="column">
              <wp:posOffset>4353560</wp:posOffset>
            </wp:positionH>
            <wp:positionV relativeFrom="paragraph">
              <wp:posOffset>65405</wp:posOffset>
            </wp:positionV>
            <wp:extent cx="972185" cy="1413510"/>
            <wp:effectExtent l="0" t="0" r="0" b="889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Hendrickson, Lisa .jpeg"/>
                    <pic:cNvPicPr/>
                  </pic:nvPicPr>
                  <pic:blipFill>
                    <a:blip r:embed="rId128">
                      <a:extLst>
                        <a:ext uri="{28A0092B-C50C-407E-A947-70E740481C1C}">
                          <a14:useLocalDpi xmlns:a14="http://schemas.microsoft.com/office/drawing/2010/main" val="0"/>
                        </a:ext>
                      </a:extLst>
                    </a:blip>
                    <a:stretch>
                      <a:fillRect/>
                    </a:stretch>
                  </pic:blipFill>
                  <pic:spPr>
                    <a:xfrm>
                      <a:off x="0" y="0"/>
                      <a:ext cx="972185" cy="1413510"/>
                    </a:xfrm>
                    <a:prstGeom prst="rect">
                      <a:avLst/>
                    </a:prstGeom>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676672" behindDoc="0" locked="0" layoutInCell="1" allowOverlap="1" wp14:anchorId="37AF1AF2" wp14:editId="4A1A24C8">
            <wp:simplePos x="0" y="0"/>
            <wp:positionH relativeFrom="column">
              <wp:posOffset>1232535</wp:posOffset>
            </wp:positionH>
            <wp:positionV relativeFrom="paragraph">
              <wp:posOffset>15240</wp:posOffset>
            </wp:positionV>
            <wp:extent cx="1323975" cy="1467485"/>
            <wp:effectExtent l="0" t="0" r="0" b="5715"/>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0463.jpg"/>
                    <pic:cNvPicPr/>
                  </pic:nvPicPr>
                  <pic:blipFill>
                    <a:blip r:embed="rId129">
                      <a:extLst>
                        <a:ext uri="{28A0092B-C50C-407E-A947-70E740481C1C}">
                          <a14:useLocalDpi xmlns:a14="http://schemas.microsoft.com/office/drawing/2010/main" val="0"/>
                        </a:ext>
                      </a:extLst>
                    </a:blip>
                    <a:stretch>
                      <a:fillRect/>
                    </a:stretch>
                  </pic:blipFill>
                  <pic:spPr>
                    <a:xfrm>
                      <a:off x="0" y="0"/>
                      <a:ext cx="1323975" cy="1467485"/>
                    </a:xfrm>
                    <a:prstGeom prst="rect">
                      <a:avLst/>
                    </a:prstGeom>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677696" behindDoc="0" locked="0" layoutInCell="1" allowOverlap="1" wp14:anchorId="0D594955" wp14:editId="44DCCDD6">
            <wp:simplePos x="0" y="0"/>
            <wp:positionH relativeFrom="column">
              <wp:posOffset>0</wp:posOffset>
            </wp:positionH>
            <wp:positionV relativeFrom="paragraph">
              <wp:posOffset>0</wp:posOffset>
            </wp:positionV>
            <wp:extent cx="1137562" cy="1470660"/>
            <wp:effectExtent l="0" t="0" r="5715" b="254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Williamson, Allen 06.tiff"/>
                    <pic:cNvPicPr/>
                  </pic:nvPicPr>
                  <pic:blipFill>
                    <a:blip r:embed="rId130">
                      <a:extLst>
                        <a:ext uri="{28A0092B-C50C-407E-A947-70E740481C1C}">
                          <a14:useLocalDpi xmlns:a14="http://schemas.microsoft.com/office/drawing/2010/main" val="0"/>
                        </a:ext>
                      </a:extLst>
                    </a:blip>
                    <a:stretch>
                      <a:fillRect/>
                    </a:stretch>
                  </pic:blipFill>
                  <pic:spPr>
                    <a:xfrm>
                      <a:off x="0" y="0"/>
                      <a:ext cx="1137562" cy="1470660"/>
                    </a:xfrm>
                    <a:prstGeom prst="rect">
                      <a:avLst/>
                    </a:prstGeom>
                  </pic:spPr>
                </pic:pic>
              </a:graphicData>
            </a:graphic>
            <wp14:sizeRelH relativeFrom="page">
              <wp14:pctWidth>0</wp14:pctWidth>
            </wp14:sizeRelH>
            <wp14:sizeRelV relativeFrom="page">
              <wp14:pctHeight>0</wp14:pctHeight>
            </wp14:sizeRelV>
          </wp:anchor>
        </w:drawing>
      </w:r>
    </w:p>
    <w:p w14:paraId="2078EC52" w14:textId="3D754FB9" w:rsidR="004F6641" w:rsidRDefault="004F6641" w:rsidP="004F6641">
      <w:pPr>
        <w:rPr>
          <w:sz w:val="28"/>
          <w:szCs w:val="28"/>
        </w:rPr>
      </w:pPr>
    </w:p>
    <w:p w14:paraId="5D04E0B8" w14:textId="77777777" w:rsidR="006C56A0" w:rsidRDefault="006C56A0" w:rsidP="004F6641">
      <w:pPr>
        <w:rPr>
          <w:sz w:val="28"/>
          <w:szCs w:val="28"/>
        </w:rPr>
      </w:pPr>
    </w:p>
    <w:p w14:paraId="1F2DE796" w14:textId="77777777" w:rsidR="006C56A0" w:rsidRDefault="006C56A0" w:rsidP="004F6641">
      <w:pPr>
        <w:rPr>
          <w:sz w:val="28"/>
          <w:szCs w:val="28"/>
        </w:rPr>
      </w:pPr>
    </w:p>
    <w:p w14:paraId="3F1A18D2" w14:textId="77777777" w:rsidR="006C56A0" w:rsidRDefault="006C56A0" w:rsidP="004F6641">
      <w:pPr>
        <w:rPr>
          <w:sz w:val="28"/>
          <w:szCs w:val="28"/>
        </w:rPr>
      </w:pPr>
    </w:p>
    <w:p w14:paraId="6736F406" w14:textId="77777777" w:rsidR="006C56A0" w:rsidRDefault="006C56A0" w:rsidP="004F6641">
      <w:pPr>
        <w:rPr>
          <w:sz w:val="28"/>
          <w:szCs w:val="28"/>
        </w:rPr>
      </w:pPr>
    </w:p>
    <w:p w14:paraId="423C6BD0" w14:textId="77777777" w:rsidR="006C56A0" w:rsidRDefault="006C56A0" w:rsidP="004F6641">
      <w:pPr>
        <w:rPr>
          <w:sz w:val="28"/>
          <w:szCs w:val="28"/>
        </w:rPr>
      </w:pPr>
    </w:p>
    <w:p w14:paraId="2300D80A" w14:textId="77777777" w:rsidR="006C56A0" w:rsidRDefault="006C56A0" w:rsidP="004F6641">
      <w:pPr>
        <w:rPr>
          <w:sz w:val="28"/>
          <w:szCs w:val="28"/>
        </w:rPr>
      </w:pPr>
    </w:p>
    <w:p w14:paraId="529EACC9" w14:textId="6690EFE7" w:rsidR="006C56A0" w:rsidRDefault="006C56A0" w:rsidP="004F6641">
      <w:pPr>
        <w:rPr>
          <w:sz w:val="28"/>
          <w:szCs w:val="28"/>
        </w:rPr>
      </w:pPr>
      <w:r>
        <w:rPr>
          <w:sz w:val="28"/>
          <w:szCs w:val="28"/>
        </w:rPr>
        <w:t>Williamson               Prince                       Braswell                  Hendrickson</w:t>
      </w:r>
    </w:p>
    <w:p w14:paraId="2C577828" w14:textId="77777777" w:rsidR="006C56A0" w:rsidRDefault="006C56A0" w:rsidP="004F6641">
      <w:pPr>
        <w:rPr>
          <w:sz w:val="28"/>
          <w:szCs w:val="28"/>
        </w:rPr>
      </w:pPr>
    </w:p>
    <w:p w14:paraId="32A967E8" w14:textId="77777777" w:rsidR="006C56A0" w:rsidRDefault="006C56A0" w:rsidP="004F6641">
      <w:pPr>
        <w:rPr>
          <w:sz w:val="28"/>
          <w:szCs w:val="28"/>
        </w:rPr>
      </w:pPr>
    </w:p>
    <w:p w14:paraId="18E19299" w14:textId="2D586BF4" w:rsidR="00657187" w:rsidRPr="00B37A76" w:rsidRDefault="00657187" w:rsidP="00B37A76">
      <w:pPr>
        <w:pStyle w:val="ListParagraph"/>
        <w:keepNext/>
        <w:keepLines/>
        <w:numPr>
          <w:ilvl w:val="0"/>
          <w:numId w:val="2"/>
        </w:numPr>
        <w:jc w:val="center"/>
        <w:rPr>
          <w:b/>
          <w:color w:val="000000" w:themeColor="text1"/>
          <w:sz w:val="52"/>
          <w:szCs w:val="5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B37A76">
        <w:rPr>
          <w:b/>
          <w:color w:val="000000" w:themeColor="text1"/>
          <w:sz w:val="52"/>
          <w:szCs w:val="5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lastRenderedPageBreak/>
        <w:t>When are candidates determined?</w:t>
      </w:r>
    </w:p>
    <w:p w14:paraId="20C1C62F" w14:textId="77777777" w:rsidR="00657187" w:rsidRDefault="00657187" w:rsidP="008719E8">
      <w:pPr>
        <w:keepNext/>
        <w:keepLines/>
        <w:rPr>
          <w:b/>
          <w:sz w:val="28"/>
          <w:szCs w:val="28"/>
        </w:rPr>
      </w:pPr>
    </w:p>
    <w:p w14:paraId="1CCE44AF" w14:textId="516E9D1B" w:rsidR="00BF766E" w:rsidRDefault="00443483" w:rsidP="008719E8">
      <w:pPr>
        <w:keepNext/>
        <w:keepLines/>
        <w:rPr>
          <w:sz w:val="28"/>
          <w:szCs w:val="28"/>
        </w:rPr>
      </w:pPr>
      <w:r w:rsidRPr="00443483">
        <w:rPr>
          <w:b/>
          <w:sz w:val="28"/>
          <w:szCs w:val="28"/>
        </w:rPr>
        <w:t>When do the Political Parties determine</w:t>
      </w:r>
      <w:r>
        <w:rPr>
          <w:sz w:val="28"/>
          <w:szCs w:val="28"/>
        </w:rPr>
        <w:t xml:space="preserve"> WHO will be their candidates in the November General Election?</w:t>
      </w:r>
    </w:p>
    <w:p w14:paraId="17DBA4A0" w14:textId="77777777" w:rsidR="00657187" w:rsidRDefault="00657187" w:rsidP="008719E8">
      <w:pPr>
        <w:keepNext/>
        <w:keepLines/>
        <w:rPr>
          <w:sz w:val="28"/>
          <w:szCs w:val="28"/>
        </w:rPr>
      </w:pPr>
    </w:p>
    <w:p w14:paraId="60475CCC" w14:textId="4323DF42" w:rsidR="00657187" w:rsidRDefault="00657187" w:rsidP="008719E8">
      <w:pPr>
        <w:keepNext/>
        <w:keepLines/>
        <w:rPr>
          <w:sz w:val="28"/>
          <w:szCs w:val="28"/>
        </w:rPr>
      </w:pPr>
      <w:r>
        <w:rPr>
          <w:sz w:val="28"/>
          <w:szCs w:val="28"/>
        </w:rPr>
        <w:t xml:space="preserve">Each state has laws that describe when the political parties conduct what is called a </w:t>
      </w:r>
      <w:hyperlink r:id="rId131" w:history="1">
        <w:r w:rsidRPr="00BE41B7">
          <w:rPr>
            <w:rStyle w:val="Hyperlink"/>
            <w:sz w:val="28"/>
            <w:szCs w:val="28"/>
          </w:rPr>
          <w:t>Party Primary Election</w:t>
        </w:r>
      </w:hyperlink>
      <w:r>
        <w:rPr>
          <w:sz w:val="28"/>
          <w:szCs w:val="28"/>
        </w:rPr>
        <w:t>.  When Party Primary Elections occur varies from state to state, but the times range</w:t>
      </w:r>
      <w:r w:rsidR="00711431">
        <w:rPr>
          <w:sz w:val="28"/>
          <w:szCs w:val="28"/>
        </w:rPr>
        <w:t xml:space="preserve"> in the United States</w:t>
      </w:r>
      <w:r>
        <w:rPr>
          <w:sz w:val="28"/>
          <w:szCs w:val="28"/>
        </w:rPr>
        <w:t xml:space="preserve"> from February to May in the years that a General Election is scheduled for November.  In Texas, the law specifies our Party Primary Election to be on the first Tuesday in March of the even-numbered years. </w:t>
      </w:r>
    </w:p>
    <w:p w14:paraId="23414821" w14:textId="77777777" w:rsidR="00657187" w:rsidRDefault="00657187" w:rsidP="008719E8">
      <w:pPr>
        <w:keepNext/>
        <w:keepLines/>
        <w:rPr>
          <w:sz w:val="28"/>
          <w:szCs w:val="28"/>
        </w:rPr>
      </w:pPr>
    </w:p>
    <w:p w14:paraId="1A78CEE4" w14:textId="27A5BD72" w:rsidR="00657187" w:rsidRDefault="00657187" w:rsidP="008719E8">
      <w:pPr>
        <w:keepNext/>
        <w:keepLines/>
        <w:rPr>
          <w:sz w:val="28"/>
          <w:szCs w:val="28"/>
        </w:rPr>
      </w:pPr>
      <w:r>
        <w:rPr>
          <w:sz w:val="28"/>
          <w:szCs w:val="28"/>
        </w:rPr>
        <w:t xml:space="preserve">Primary Elections for both the Democratic and the Republican Parties occur on the same date, and both parties use the same physical voting booth locations.  </w:t>
      </w:r>
    </w:p>
    <w:p w14:paraId="33B8DD18" w14:textId="77777777" w:rsidR="001B0C30" w:rsidRDefault="001B0C30" w:rsidP="008719E8">
      <w:pPr>
        <w:keepNext/>
        <w:keepLines/>
        <w:rPr>
          <w:sz w:val="28"/>
          <w:szCs w:val="28"/>
        </w:rPr>
      </w:pPr>
    </w:p>
    <w:p w14:paraId="13072A53" w14:textId="5238BA39" w:rsidR="001B0C30" w:rsidRDefault="001B0C30" w:rsidP="008719E8">
      <w:pPr>
        <w:keepNext/>
        <w:keepLines/>
        <w:rPr>
          <w:sz w:val="28"/>
          <w:szCs w:val="28"/>
        </w:rPr>
      </w:pPr>
      <w:r>
        <w:rPr>
          <w:sz w:val="28"/>
          <w:szCs w:val="28"/>
        </w:rPr>
        <w:t>Some states require voter registration that indicates</w:t>
      </w:r>
      <w:r w:rsidR="00711431">
        <w:rPr>
          <w:sz w:val="28"/>
          <w:szCs w:val="28"/>
        </w:rPr>
        <w:t xml:space="preserve"> in advance</w:t>
      </w:r>
      <w:r>
        <w:rPr>
          <w:sz w:val="28"/>
          <w:szCs w:val="28"/>
        </w:rPr>
        <w:t xml:space="preserve"> the political party with which you identify.  Your registered voter card would allow you to vote only in the Party Primary Election of your Party shown on that card.  In Texas, it is one of the states that does not require Party registration.  You simply register as a voter, with a voter identification card that make no Party reference.  When you come to the voting poll for a Party Primary Election, after you qualify yourself to the Election Judge as a legally registered voter, all you need to do is say which Party Primary Ballot you wish to be issued on which you will vote.  </w:t>
      </w:r>
    </w:p>
    <w:p w14:paraId="4006588E" w14:textId="77777777" w:rsidR="001B0C30" w:rsidRDefault="001B0C30" w:rsidP="008719E8">
      <w:pPr>
        <w:keepNext/>
        <w:keepLines/>
        <w:rPr>
          <w:sz w:val="28"/>
          <w:szCs w:val="28"/>
        </w:rPr>
      </w:pPr>
    </w:p>
    <w:p w14:paraId="5606A2C1" w14:textId="14EF6BC6" w:rsidR="001B0C30" w:rsidRDefault="001B0C30" w:rsidP="008719E8">
      <w:pPr>
        <w:keepNext/>
        <w:keepLines/>
        <w:rPr>
          <w:sz w:val="28"/>
          <w:szCs w:val="28"/>
        </w:rPr>
      </w:pPr>
      <w:r>
        <w:rPr>
          <w:sz w:val="28"/>
          <w:szCs w:val="28"/>
        </w:rPr>
        <w:t xml:space="preserve">That means any registered voter for change their mind on Party inclination anytime up to when they vote.  However, when you do vote, you can vote only in ONE of the Party Primaries.  In a Party Primary Election, you cannot vote for some candidate races on one Party’s ballot and for some candidate races on the other Party’s ballot. </w:t>
      </w:r>
    </w:p>
    <w:p w14:paraId="4E802051" w14:textId="77777777" w:rsidR="001B0C30" w:rsidRDefault="001B0C30" w:rsidP="008719E8">
      <w:pPr>
        <w:keepNext/>
        <w:keepLines/>
        <w:rPr>
          <w:sz w:val="28"/>
          <w:szCs w:val="28"/>
        </w:rPr>
      </w:pPr>
    </w:p>
    <w:p w14:paraId="2464B060" w14:textId="5DF3B5D6" w:rsidR="001B0C30" w:rsidRDefault="00962CCA" w:rsidP="008719E8">
      <w:pPr>
        <w:keepNext/>
        <w:keepLines/>
        <w:rPr>
          <w:sz w:val="28"/>
          <w:szCs w:val="28"/>
        </w:rPr>
      </w:pPr>
      <w:r>
        <w:rPr>
          <w:sz w:val="28"/>
          <w:szCs w:val="28"/>
        </w:rPr>
        <w:t xml:space="preserve">For each office on which voting will take place, as many candidates as want to may qualify and run for election on a Party Primary Election Ballot.  </w:t>
      </w:r>
      <w:r w:rsidR="00AD3214">
        <w:rPr>
          <w:sz w:val="28"/>
          <w:szCs w:val="28"/>
        </w:rPr>
        <w:t>If only one candidate files for the Party Primary Election Ballot, that candidate automatically is on the Party’s General Election Ballot in November.  If more than one candidate files for an office, any candidate who received more than 50% of the vote becomes the Party’s candidate in the November General Election.  If three or more candidates run, and none receives 50% or more</w:t>
      </w:r>
      <w:r w:rsidR="00711431">
        <w:rPr>
          <w:sz w:val="28"/>
          <w:szCs w:val="28"/>
        </w:rPr>
        <w:t xml:space="preserve"> of the votes</w:t>
      </w:r>
      <w:r w:rsidR="00AD3214">
        <w:rPr>
          <w:sz w:val="28"/>
          <w:szCs w:val="28"/>
        </w:rPr>
        <w:t xml:space="preserve">, then a runoff election is scheduled for about a month later.  The runoff election has only the two candidates from the Primary Election who received the most votes.  </w:t>
      </w:r>
      <w:r w:rsidR="00095BBD">
        <w:rPr>
          <w:sz w:val="28"/>
          <w:szCs w:val="28"/>
        </w:rPr>
        <w:t xml:space="preserve">The winner of the runoff election represents the Party </w:t>
      </w:r>
      <w:r w:rsidR="00711431">
        <w:rPr>
          <w:sz w:val="28"/>
          <w:szCs w:val="28"/>
        </w:rPr>
        <w:t>in</w:t>
      </w:r>
      <w:r w:rsidR="00095BBD">
        <w:rPr>
          <w:sz w:val="28"/>
          <w:szCs w:val="28"/>
        </w:rPr>
        <w:t xml:space="preserve"> the November General Election.  </w:t>
      </w:r>
    </w:p>
    <w:p w14:paraId="3DF2B459" w14:textId="77777777" w:rsidR="00095BBD" w:rsidRDefault="00095BBD" w:rsidP="008719E8">
      <w:pPr>
        <w:keepNext/>
        <w:keepLines/>
        <w:rPr>
          <w:sz w:val="28"/>
          <w:szCs w:val="28"/>
        </w:rPr>
      </w:pPr>
    </w:p>
    <w:p w14:paraId="731C2552" w14:textId="77777777" w:rsidR="00095BBD" w:rsidRDefault="00095BBD" w:rsidP="008719E8">
      <w:pPr>
        <w:keepNext/>
        <w:keepLines/>
        <w:rPr>
          <w:sz w:val="28"/>
          <w:szCs w:val="28"/>
        </w:rPr>
      </w:pPr>
    </w:p>
    <w:p w14:paraId="19D0AD6F" w14:textId="2A18AA83" w:rsidR="00095BBD" w:rsidRPr="00B37A76" w:rsidRDefault="00C77300" w:rsidP="00B37A76">
      <w:pPr>
        <w:pStyle w:val="ListParagraph"/>
        <w:keepNext/>
        <w:keepLines/>
        <w:numPr>
          <w:ilvl w:val="0"/>
          <w:numId w:val="2"/>
        </w:numPr>
        <w:jc w:val="center"/>
        <w:rPr>
          <w:rStyle w:val="Hyperlink"/>
          <w:b/>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b/>
          <w:color w:val="000000" w:themeColor="text1"/>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fldChar w:fldCharType="begin"/>
      </w:r>
      <w:r w:rsidRPr="00B37A76">
        <w:rPr>
          <w:b/>
          <w:color w:val="000000" w:themeColor="text1"/>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instrText xml:space="preserve"> HYPERLINK "http://www.mcrp.org/ConventionSystem.html" </w:instrText>
      </w:r>
      <w:r>
        <w:rPr>
          <w:b/>
          <w:color w:val="000000" w:themeColor="text1"/>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fldChar w:fldCharType="separate"/>
      </w:r>
      <w:r w:rsidR="00095BBD" w:rsidRPr="00B37A76">
        <w:rPr>
          <w:rStyle w:val="Hyperlink"/>
          <w:b/>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What and When are Party Conventions?</w:t>
      </w:r>
    </w:p>
    <w:p w14:paraId="759A2B80" w14:textId="110CFE73" w:rsidR="00095BBD" w:rsidRDefault="00C77300" w:rsidP="008719E8">
      <w:pPr>
        <w:keepNext/>
        <w:keepLines/>
        <w:rPr>
          <w:sz w:val="28"/>
          <w:szCs w:val="28"/>
        </w:rPr>
      </w:pPr>
      <w:r>
        <w:rPr>
          <w:b/>
          <w:color w:val="000000" w:themeColor="text1"/>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fldChar w:fldCharType="end"/>
      </w:r>
    </w:p>
    <w:p w14:paraId="784971CA" w14:textId="6993C7DA" w:rsidR="00095BBD" w:rsidRDefault="00095BBD" w:rsidP="008719E8">
      <w:pPr>
        <w:keepNext/>
        <w:keepLines/>
        <w:rPr>
          <w:sz w:val="28"/>
          <w:szCs w:val="28"/>
        </w:rPr>
      </w:pPr>
      <w:r>
        <w:rPr>
          <w:sz w:val="28"/>
          <w:szCs w:val="28"/>
        </w:rPr>
        <w:t xml:space="preserve">The Political Parties hold </w:t>
      </w:r>
      <w:r w:rsidRPr="00C77300">
        <w:rPr>
          <w:b/>
          <w:sz w:val="28"/>
          <w:szCs w:val="28"/>
        </w:rPr>
        <w:t>Precinct Conventions</w:t>
      </w:r>
      <w:r>
        <w:rPr>
          <w:sz w:val="28"/>
          <w:szCs w:val="28"/>
        </w:rPr>
        <w:t xml:space="preserve"> at the end of the day on Primary Election Days.  Generally, these are held in the same general physical location as the voting poll was that day.</w:t>
      </w:r>
      <w:r w:rsidR="00711431">
        <w:rPr>
          <w:sz w:val="28"/>
          <w:szCs w:val="28"/>
        </w:rPr>
        <w:t xml:space="preserve">  Each Party usually is in a separate room.</w:t>
      </w:r>
      <w:r>
        <w:rPr>
          <w:sz w:val="28"/>
          <w:szCs w:val="28"/>
        </w:rPr>
        <w:t xml:space="preserve">  The purpose of the Precinct Convention is to elect the qualified number of Delegates and Alternate Delegates to attend the Party’s County Convention, which is about a month later.  The purpose also can entertain proposed </w:t>
      </w:r>
      <w:r w:rsidR="008B1BC1">
        <w:rPr>
          <w:sz w:val="28"/>
          <w:szCs w:val="28"/>
        </w:rPr>
        <w:t xml:space="preserve">Resolutions to be sent to the County Convention for consideration.  A Resolution </w:t>
      </w:r>
      <w:r w:rsidR="00C77300">
        <w:rPr>
          <w:sz w:val="28"/>
          <w:szCs w:val="28"/>
        </w:rPr>
        <w:t xml:space="preserve">relates to </w:t>
      </w:r>
      <w:r w:rsidR="008B1BC1">
        <w:rPr>
          <w:sz w:val="28"/>
          <w:szCs w:val="28"/>
        </w:rPr>
        <w:t>advocating any proposed change in law, party rules or causes to advocate</w:t>
      </w:r>
      <w:r w:rsidR="00C77300">
        <w:rPr>
          <w:sz w:val="28"/>
          <w:szCs w:val="28"/>
        </w:rPr>
        <w:t xml:space="preserve"> in the Party Platform</w:t>
      </w:r>
      <w:r w:rsidR="008B1BC1">
        <w:rPr>
          <w:sz w:val="28"/>
          <w:szCs w:val="28"/>
        </w:rPr>
        <w:t xml:space="preserve">.  </w:t>
      </w:r>
    </w:p>
    <w:p w14:paraId="6545646A" w14:textId="77777777" w:rsidR="008B1BC1" w:rsidRDefault="008B1BC1" w:rsidP="008719E8">
      <w:pPr>
        <w:keepNext/>
        <w:keepLines/>
        <w:rPr>
          <w:sz w:val="28"/>
          <w:szCs w:val="28"/>
        </w:rPr>
      </w:pPr>
    </w:p>
    <w:p w14:paraId="159097AD" w14:textId="7E2661A7" w:rsidR="008B1BC1" w:rsidRDefault="00C77300" w:rsidP="008719E8">
      <w:pPr>
        <w:keepNext/>
        <w:keepLines/>
        <w:rPr>
          <w:sz w:val="28"/>
          <w:szCs w:val="28"/>
        </w:rPr>
      </w:pPr>
      <w:r>
        <w:rPr>
          <w:sz w:val="28"/>
          <w:szCs w:val="28"/>
        </w:rPr>
        <w:t xml:space="preserve">The </w:t>
      </w:r>
      <w:hyperlink r:id="rId132" w:history="1">
        <w:r w:rsidRPr="00711431">
          <w:rPr>
            <w:rStyle w:val="Hyperlink"/>
            <w:b/>
            <w:sz w:val="28"/>
            <w:szCs w:val="28"/>
          </w:rPr>
          <w:t>County Convention</w:t>
        </w:r>
      </w:hyperlink>
      <w:r>
        <w:rPr>
          <w:sz w:val="28"/>
          <w:szCs w:val="28"/>
        </w:rPr>
        <w:t xml:space="preserve"> </w:t>
      </w:r>
      <w:r w:rsidR="00711431">
        <w:rPr>
          <w:sz w:val="28"/>
          <w:szCs w:val="28"/>
        </w:rPr>
        <w:t xml:space="preserve">in Texas </w:t>
      </w:r>
      <w:r>
        <w:rPr>
          <w:sz w:val="28"/>
          <w:szCs w:val="28"/>
        </w:rPr>
        <w:t xml:space="preserve">meets on the third Saturday following the Primary Election.   If that is a Passover or Good Friday weekend, it’s held the following Saturday.  If more than portions of two state Senatorial Districts are </w:t>
      </w:r>
      <w:r w:rsidR="00303BC6">
        <w:rPr>
          <w:sz w:val="28"/>
          <w:szCs w:val="28"/>
        </w:rPr>
        <w:t>with</w:t>
      </w:r>
      <w:r>
        <w:rPr>
          <w:sz w:val="28"/>
          <w:szCs w:val="28"/>
        </w:rPr>
        <w:t xml:space="preserve">in a County, then </w:t>
      </w:r>
      <w:r w:rsidRPr="00C77300">
        <w:rPr>
          <w:b/>
          <w:sz w:val="28"/>
          <w:szCs w:val="28"/>
        </w:rPr>
        <w:t>Senatorial Conventions</w:t>
      </w:r>
      <w:r>
        <w:rPr>
          <w:sz w:val="28"/>
          <w:szCs w:val="28"/>
        </w:rPr>
        <w:t xml:space="preserve"> are held instead.  That Convention </w:t>
      </w:r>
      <w:r w:rsidR="00711431">
        <w:rPr>
          <w:sz w:val="28"/>
          <w:szCs w:val="28"/>
        </w:rPr>
        <w:t xml:space="preserve">will </w:t>
      </w:r>
      <w:r>
        <w:rPr>
          <w:sz w:val="28"/>
          <w:szCs w:val="28"/>
        </w:rPr>
        <w:t xml:space="preserve">elect Delegates and Alternate Delegates to the Party’s State Convention.  It also considers any Resolutions from the Precinct Conventions or generated by Delegates at this Convention.  </w:t>
      </w:r>
    </w:p>
    <w:p w14:paraId="4CD2D699" w14:textId="77777777" w:rsidR="00C77300" w:rsidRDefault="00C77300" w:rsidP="008719E8">
      <w:pPr>
        <w:keepNext/>
        <w:keepLines/>
        <w:rPr>
          <w:sz w:val="28"/>
          <w:szCs w:val="28"/>
        </w:rPr>
      </w:pPr>
    </w:p>
    <w:p w14:paraId="6B14478F" w14:textId="5E622B2B" w:rsidR="00C77300" w:rsidRDefault="00C77300" w:rsidP="008719E8">
      <w:pPr>
        <w:keepNext/>
        <w:keepLines/>
        <w:rPr>
          <w:sz w:val="28"/>
          <w:szCs w:val="28"/>
        </w:rPr>
      </w:pPr>
      <w:r>
        <w:rPr>
          <w:sz w:val="28"/>
          <w:szCs w:val="28"/>
        </w:rPr>
        <w:t xml:space="preserve">The </w:t>
      </w:r>
      <w:hyperlink r:id="rId133" w:history="1">
        <w:r w:rsidRPr="0024035B">
          <w:rPr>
            <w:rStyle w:val="Hyperlink"/>
            <w:b/>
            <w:sz w:val="28"/>
            <w:szCs w:val="28"/>
          </w:rPr>
          <w:t>State Convention</w:t>
        </w:r>
      </w:hyperlink>
      <w:r>
        <w:rPr>
          <w:sz w:val="28"/>
          <w:szCs w:val="28"/>
        </w:rPr>
        <w:t xml:space="preserve"> </w:t>
      </w:r>
      <w:r w:rsidR="00711431">
        <w:rPr>
          <w:sz w:val="28"/>
          <w:szCs w:val="28"/>
        </w:rPr>
        <w:t xml:space="preserve">in Texas </w:t>
      </w:r>
      <w:r>
        <w:rPr>
          <w:sz w:val="28"/>
          <w:szCs w:val="28"/>
        </w:rPr>
        <w:t xml:space="preserve">is held </w:t>
      </w:r>
      <w:r w:rsidR="00EC66A4">
        <w:rPr>
          <w:sz w:val="28"/>
          <w:szCs w:val="28"/>
        </w:rPr>
        <w:t xml:space="preserve">the second Saturday in June.  It elects Delegates and Alternate Delegates to the National Convention in the years of Presidential elections.  It also considers Resolutions and Party Platforms to recommend to the National Convention.  In Presidential election years, it votes for the Party’s Presidential candidate that </w:t>
      </w:r>
      <w:r w:rsidR="00711431">
        <w:rPr>
          <w:sz w:val="28"/>
          <w:szCs w:val="28"/>
        </w:rPr>
        <w:t xml:space="preserve">the </w:t>
      </w:r>
      <w:r w:rsidR="00EC66A4">
        <w:rPr>
          <w:sz w:val="28"/>
          <w:szCs w:val="28"/>
        </w:rPr>
        <w:t xml:space="preserve">Delegates cast votes to give at least 50%+ votes.  </w:t>
      </w:r>
    </w:p>
    <w:p w14:paraId="564B8222" w14:textId="77777777" w:rsidR="00EC66A4" w:rsidRDefault="00EC66A4" w:rsidP="008719E8">
      <w:pPr>
        <w:keepNext/>
        <w:keepLines/>
        <w:rPr>
          <w:sz w:val="28"/>
          <w:szCs w:val="28"/>
        </w:rPr>
      </w:pPr>
    </w:p>
    <w:p w14:paraId="195D9EC0" w14:textId="78F89852" w:rsidR="00EC66A4" w:rsidRDefault="00EC66A4" w:rsidP="008719E8">
      <w:pPr>
        <w:keepNext/>
        <w:keepLines/>
        <w:rPr>
          <w:sz w:val="28"/>
          <w:szCs w:val="28"/>
        </w:rPr>
      </w:pPr>
      <w:r w:rsidRPr="00EC66A4">
        <w:rPr>
          <w:b/>
          <w:sz w:val="28"/>
          <w:szCs w:val="28"/>
        </w:rPr>
        <w:t xml:space="preserve">The </w:t>
      </w:r>
      <w:hyperlink r:id="rId134" w:history="1">
        <w:r w:rsidRPr="0024035B">
          <w:rPr>
            <w:rStyle w:val="Hyperlink"/>
            <w:b/>
            <w:sz w:val="28"/>
            <w:szCs w:val="28"/>
          </w:rPr>
          <w:t>National Convention</w:t>
        </w:r>
      </w:hyperlink>
      <w:r>
        <w:rPr>
          <w:sz w:val="28"/>
          <w:szCs w:val="28"/>
        </w:rPr>
        <w:t xml:space="preserve"> nominates it President and Vice President candidates to be on the General Election Ballot in November.  It also refines and determines what wi</w:t>
      </w:r>
      <w:r w:rsidR="00711431">
        <w:rPr>
          <w:sz w:val="28"/>
          <w:szCs w:val="28"/>
        </w:rPr>
        <w:t>ll be the Party Platform.  The Party Platform state what</w:t>
      </w:r>
      <w:r>
        <w:rPr>
          <w:sz w:val="28"/>
          <w:szCs w:val="28"/>
        </w:rPr>
        <w:t xml:space="preserve"> are the issues or political views that the party advocates to the general voting public as being what the candidates of that party are expected to accomplish.  </w:t>
      </w:r>
    </w:p>
    <w:p w14:paraId="379FEEA9" w14:textId="77777777" w:rsidR="00EC66A4" w:rsidRDefault="00EC66A4" w:rsidP="008719E8">
      <w:pPr>
        <w:keepNext/>
        <w:keepLines/>
        <w:rPr>
          <w:sz w:val="28"/>
          <w:szCs w:val="28"/>
        </w:rPr>
      </w:pPr>
    </w:p>
    <w:p w14:paraId="6391B36F" w14:textId="47AF9980" w:rsidR="00C66ED5" w:rsidRDefault="00C66ED5">
      <w:pPr>
        <w:rPr>
          <w:sz w:val="28"/>
          <w:szCs w:val="28"/>
        </w:rPr>
      </w:pPr>
      <w:r>
        <w:rPr>
          <w:sz w:val="28"/>
          <w:szCs w:val="28"/>
        </w:rPr>
        <w:br w:type="page"/>
      </w:r>
    </w:p>
    <w:p w14:paraId="36A0A608" w14:textId="10225F85" w:rsidR="001B0C30" w:rsidRPr="00C66ED5" w:rsidRDefault="00C66ED5" w:rsidP="00C66ED5">
      <w:pPr>
        <w:pStyle w:val="ListParagraph"/>
        <w:keepNext/>
        <w:keepLines/>
        <w:numPr>
          <w:ilvl w:val="0"/>
          <w:numId w:val="2"/>
        </w:numPr>
        <w:jc w:val="center"/>
        <w:rPr>
          <w:rStyle w:val="Hyperlink"/>
          <w:b/>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Style w:val="Hyperlink"/>
          <w:b/>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lastRenderedPageBreak/>
        <w:t xml:space="preserve">       </w:t>
      </w:r>
      <w:r w:rsidRPr="00C66ED5">
        <w:rPr>
          <w:rStyle w:val="Hyperlink"/>
          <w:b/>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Who Can Vote?</w:t>
      </w:r>
    </w:p>
    <w:p w14:paraId="1EAEBA3B" w14:textId="77777777" w:rsidR="00C66ED5" w:rsidRDefault="00C66ED5" w:rsidP="00C66ED5">
      <w:pPr>
        <w:pStyle w:val="ListParagraph"/>
        <w:keepNext/>
        <w:keepLines/>
        <w:rPr>
          <w:sz w:val="28"/>
          <w:szCs w:val="28"/>
        </w:rPr>
      </w:pPr>
    </w:p>
    <w:p w14:paraId="11B71D61" w14:textId="77777777" w:rsidR="00C66ED5" w:rsidRDefault="00C66ED5" w:rsidP="00C66ED5">
      <w:pPr>
        <w:pStyle w:val="ListParagraph"/>
        <w:keepNext/>
        <w:keepLines/>
        <w:rPr>
          <w:sz w:val="28"/>
          <w:szCs w:val="28"/>
        </w:rPr>
      </w:pPr>
    </w:p>
    <w:p w14:paraId="38EEBE39" w14:textId="1855D9BC" w:rsidR="00C66ED5" w:rsidRDefault="00C66ED5" w:rsidP="00C66ED5">
      <w:pPr>
        <w:pStyle w:val="ListParagraph"/>
        <w:keepNext/>
        <w:keepLines/>
        <w:rPr>
          <w:sz w:val="28"/>
          <w:szCs w:val="28"/>
        </w:rPr>
      </w:pPr>
      <w:r>
        <w:rPr>
          <w:sz w:val="28"/>
          <w:szCs w:val="28"/>
        </w:rPr>
        <w:t xml:space="preserve">Any citizen of the United States may register to vote through the County Government Office of the county in which he or she lives.  It must be where you live and not, for example, where you are employed.  You might live in Wise County, but your job is in Denton County.  You are </w:t>
      </w:r>
      <w:r w:rsidR="000837A6">
        <w:rPr>
          <w:sz w:val="28"/>
          <w:szCs w:val="28"/>
        </w:rPr>
        <w:t xml:space="preserve">to be only </w:t>
      </w:r>
      <w:r>
        <w:rPr>
          <w:sz w:val="28"/>
          <w:szCs w:val="28"/>
        </w:rPr>
        <w:t xml:space="preserve">a Wise County voter.  </w:t>
      </w:r>
    </w:p>
    <w:p w14:paraId="3A045C16" w14:textId="77777777" w:rsidR="00C66ED5" w:rsidRDefault="00C66ED5" w:rsidP="00C66ED5">
      <w:pPr>
        <w:pStyle w:val="ListParagraph"/>
        <w:keepNext/>
        <w:keepLines/>
        <w:rPr>
          <w:sz w:val="28"/>
          <w:szCs w:val="28"/>
        </w:rPr>
      </w:pPr>
    </w:p>
    <w:p w14:paraId="3D53BBE6" w14:textId="0CEA5230" w:rsidR="00C66ED5" w:rsidRDefault="00C66ED5" w:rsidP="00C66ED5">
      <w:pPr>
        <w:pStyle w:val="ListParagraph"/>
        <w:keepNext/>
        <w:keepLines/>
        <w:rPr>
          <w:sz w:val="28"/>
          <w:szCs w:val="28"/>
        </w:rPr>
      </w:pPr>
      <w:r>
        <w:rPr>
          <w:sz w:val="28"/>
          <w:szCs w:val="28"/>
        </w:rPr>
        <w:t xml:space="preserve">That also means you may file as a candidate for election to a county office only in your county of residence where you are a registered voter.  </w:t>
      </w:r>
    </w:p>
    <w:p w14:paraId="151461D4" w14:textId="77777777" w:rsidR="001A753E" w:rsidRDefault="001A753E" w:rsidP="00C66ED5">
      <w:pPr>
        <w:pStyle w:val="ListParagraph"/>
        <w:keepNext/>
        <w:keepLines/>
        <w:rPr>
          <w:sz w:val="28"/>
          <w:szCs w:val="28"/>
        </w:rPr>
      </w:pPr>
    </w:p>
    <w:p w14:paraId="1F8756C7" w14:textId="308ED00C" w:rsidR="00264D9C" w:rsidRDefault="001A753E" w:rsidP="00C66ED5">
      <w:pPr>
        <w:pStyle w:val="ListParagraph"/>
        <w:keepNext/>
        <w:keepLines/>
        <w:rPr>
          <w:sz w:val="28"/>
          <w:szCs w:val="28"/>
        </w:rPr>
      </w:pPr>
      <w:r>
        <w:rPr>
          <w:sz w:val="28"/>
          <w:szCs w:val="28"/>
        </w:rPr>
        <w:t xml:space="preserve">In the beginning years of the government of the United States, only males were registered to vote.  </w:t>
      </w:r>
      <w:r w:rsidR="00264D9C" w:rsidRPr="00264D9C">
        <w:rPr>
          <w:sz w:val="28"/>
          <w:szCs w:val="28"/>
        </w:rPr>
        <w:t xml:space="preserve">On May 21, 1919, U.S. Representative James R. Mann (1856-1922), a Republican from Illinois and chairman of the </w:t>
      </w:r>
      <w:r w:rsidR="000837A6">
        <w:rPr>
          <w:sz w:val="28"/>
          <w:szCs w:val="28"/>
        </w:rPr>
        <w:t xml:space="preserve">House of Representatives </w:t>
      </w:r>
      <w:r w:rsidR="00264D9C" w:rsidRPr="00264D9C">
        <w:rPr>
          <w:sz w:val="28"/>
          <w:szCs w:val="28"/>
        </w:rPr>
        <w:t>Suffrage Committee, proposed the House resolution to approve the Susan Anthony Amendment granting women the right to vote. The measure passed the House 304-89—a full 42 votes above the required two-thirds majority.</w:t>
      </w:r>
    </w:p>
    <w:p w14:paraId="2145F548" w14:textId="77777777" w:rsidR="00264D9C" w:rsidRDefault="00264D9C" w:rsidP="00C66ED5">
      <w:pPr>
        <w:pStyle w:val="ListParagraph"/>
        <w:keepNext/>
        <w:keepLines/>
        <w:rPr>
          <w:sz w:val="28"/>
          <w:szCs w:val="28"/>
        </w:rPr>
      </w:pPr>
    </w:p>
    <w:p w14:paraId="49F9BABC" w14:textId="32283FC0" w:rsidR="001A753E" w:rsidRDefault="001A753E" w:rsidP="00C66ED5">
      <w:pPr>
        <w:pStyle w:val="ListParagraph"/>
        <w:keepNext/>
        <w:keepLines/>
        <w:rPr>
          <w:sz w:val="28"/>
          <w:szCs w:val="28"/>
        </w:rPr>
      </w:pPr>
      <w:r>
        <w:rPr>
          <w:sz w:val="28"/>
          <w:szCs w:val="28"/>
        </w:rPr>
        <w:t xml:space="preserve">On June 19, 1919, the </w:t>
      </w:r>
      <w:r w:rsidR="00264D9C">
        <w:rPr>
          <w:sz w:val="28"/>
          <w:szCs w:val="28"/>
        </w:rPr>
        <w:t xml:space="preserve">whole </w:t>
      </w:r>
      <w:r>
        <w:rPr>
          <w:sz w:val="28"/>
          <w:szCs w:val="28"/>
        </w:rPr>
        <w:t>Congress of the United States</w:t>
      </w:r>
      <w:r w:rsidR="00264D9C">
        <w:rPr>
          <w:sz w:val="28"/>
          <w:szCs w:val="28"/>
        </w:rPr>
        <w:t>, including the Senate,</w:t>
      </w:r>
      <w:r>
        <w:rPr>
          <w:sz w:val="28"/>
          <w:szCs w:val="28"/>
        </w:rPr>
        <w:t xml:space="preserve"> passed the proposal of the 19</w:t>
      </w:r>
      <w:r w:rsidRPr="001A753E">
        <w:rPr>
          <w:sz w:val="28"/>
          <w:szCs w:val="28"/>
          <w:vertAlign w:val="superscript"/>
        </w:rPr>
        <w:t>th</w:t>
      </w:r>
      <w:r>
        <w:rPr>
          <w:sz w:val="28"/>
          <w:szCs w:val="28"/>
        </w:rPr>
        <w:t xml:space="preserve"> Amendment to the U. S. Constitution which would allow women to register to vote.  Such proposal required the concurrence of the majority members in state legislatures of at least 2/3’s of the states.  </w:t>
      </w:r>
      <w:r w:rsidR="00A41291">
        <w:rPr>
          <w:sz w:val="28"/>
          <w:szCs w:val="28"/>
        </w:rPr>
        <w:t xml:space="preserve">The deciding vote came with the State of Tennessee Legislature approval, made by a 1 count deciding vote cast by 23-year old Representative Harry T. Burn, a Republican from McMinn County.  </w:t>
      </w:r>
    </w:p>
    <w:p w14:paraId="1AD6813A" w14:textId="77777777" w:rsidR="00A41291" w:rsidRDefault="00A41291" w:rsidP="00C66ED5">
      <w:pPr>
        <w:pStyle w:val="ListParagraph"/>
        <w:keepNext/>
        <w:keepLines/>
        <w:rPr>
          <w:sz w:val="28"/>
          <w:szCs w:val="28"/>
        </w:rPr>
      </w:pPr>
    </w:p>
    <w:p w14:paraId="4D226CA2" w14:textId="5B2F3A89" w:rsidR="00A41291" w:rsidRDefault="00A41291" w:rsidP="00C66ED5">
      <w:pPr>
        <w:pStyle w:val="ListParagraph"/>
        <w:keepNext/>
        <w:keepLines/>
        <w:rPr>
          <w:sz w:val="28"/>
          <w:szCs w:val="28"/>
        </w:rPr>
      </w:pPr>
      <w:r>
        <w:rPr>
          <w:sz w:val="28"/>
          <w:szCs w:val="28"/>
        </w:rPr>
        <w:t xml:space="preserve">Wyoming became the first state to grant voting rights to women.  It also was the first state to elect a female governor, Nellie </w:t>
      </w:r>
      <w:proofErr w:type="spellStart"/>
      <w:r>
        <w:rPr>
          <w:sz w:val="28"/>
          <w:szCs w:val="28"/>
        </w:rPr>
        <w:t>Tayloe</w:t>
      </w:r>
      <w:proofErr w:type="spellEnd"/>
      <w:r>
        <w:rPr>
          <w:sz w:val="28"/>
          <w:szCs w:val="28"/>
        </w:rPr>
        <w:t xml:space="preserve"> Ross (1876 – 1977) in 1924.  This is a reason the state nickname for Wyoming is the “Equality State.”  Gov. Ross subsequent</w:t>
      </w:r>
      <w:r w:rsidR="000837A6">
        <w:rPr>
          <w:sz w:val="28"/>
          <w:szCs w:val="28"/>
        </w:rPr>
        <w:t>ly</w:t>
      </w:r>
      <w:r>
        <w:rPr>
          <w:sz w:val="28"/>
          <w:szCs w:val="28"/>
        </w:rPr>
        <w:t xml:space="preserve"> served as the first female Direct</w:t>
      </w:r>
      <w:r w:rsidR="000837A6">
        <w:rPr>
          <w:sz w:val="28"/>
          <w:szCs w:val="28"/>
        </w:rPr>
        <w:t>or</w:t>
      </w:r>
      <w:r>
        <w:rPr>
          <w:sz w:val="28"/>
          <w:szCs w:val="28"/>
        </w:rPr>
        <w:t xml:space="preserve"> of the United States Mint, 1933 – 1953.  </w:t>
      </w:r>
    </w:p>
    <w:p w14:paraId="04D23C59" w14:textId="77777777" w:rsidR="00C66ED5" w:rsidRPr="00C66ED5" w:rsidRDefault="00C66ED5" w:rsidP="00C66ED5">
      <w:pPr>
        <w:pStyle w:val="ListParagraph"/>
        <w:keepNext/>
        <w:keepLines/>
        <w:rPr>
          <w:sz w:val="28"/>
          <w:szCs w:val="28"/>
        </w:rPr>
      </w:pPr>
    </w:p>
    <w:p w14:paraId="2327B820" w14:textId="77777777" w:rsidR="001B0C30" w:rsidRDefault="001B0C30" w:rsidP="008719E8">
      <w:pPr>
        <w:keepNext/>
        <w:keepLines/>
        <w:rPr>
          <w:sz w:val="28"/>
          <w:szCs w:val="28"/>
        </w:rPr>
      </w:pPr>
    </w:p>
    <w:p w14:paraId="59F58D36" w14:textId="77777777" w:rsidR="00657187" w:rsidRDefault="00657187" w:rsidP="008719E8">
      <w:pPr>
        <w:keepNext/>
        <w:keepLines/>
        <w:rPr>
          <w:sz w:val="28"/>
          <w:szCs w:val="28"/>
        </w:rPr>
      </w:pPr>
    </w:p>
    <w:p w14:paraId="3C37365F" w14:textId="77777777" w:rsidR="00657187" w:rsidRDefault="00657187" w:rsidP="008719E8">
      <w:pPr>
        <w:keepNext/>
        <w:keepLines/>
        <w:rPr>
          <w:sz w:val="28"/>
          <w:szCs w:val="28"/>
        </w:rPr>
      </w:pPr>
    </w:p>
    <w:p w14:paraId="1B8E0594" w14:textId="7517D8E3" w:rsidR="00EC66A4" w:rsidRDefault="00EC66A4">
      <w:pPr>
        <w:rPr>
          <w:sz w:val="28"/>
          <w:szCs w:val="28"/>
        </w:rPr>
      </w:pPr>
      <w:r>
        <w:rPr>
          <w:sz w:val="28"/>
          <w:szCs w:val="28"/>
        </w:rPr>
        <w:br w:type="page"/>
      </w:r>
    </w:p>
    <w:p w14:paraId="2EE87181" w14:textId="7F694610" w:rsidR="00443483" w:rsidRPr="00EC66A4" w:rsidRDefault="00EC66A4" w:rsidP="00EC66A4">
      <w:pPr>
        <w:keepNext/>
        <w:keepLines/>
        <w:jc w:val="center"/>
        <w:rPr>
          <w:rStyle w:val="Hyperlink"/>
          <w:b/>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EC66A4">
        <w:rPr>
          <w:rStyle w:val="Hyperlink"/>
          <w:b/>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lastRenderedPageBreak/>
        <w:t>Conclusion</w:t>
      </w:r>
    </w:p>
    <w:p w14:paraId="26573137" w14:textId="55B3D6E1" w:rsidR="00EC66A4" w:rsidRDefault="00EC66A4" w:rsidP="008719E8">
      <w:pPr>
        <w:keepNext/>
        <w:keepLines/>
        <w:rPr>
          <w:sz w:val="28"/>
          <w:szCs w:val="28"/>
        </w:rPr>
      </w:pPr>
    </w:p>
    <w:p w14:paraId="74D7D808" w14:textId="4C060A43" w:rsidR="000248AE" w:rsidRDefault="002E4D9C" w:rsidP="008719E8">
      <w:pPr>
        <w:keepNext/>
        <w:keepLines/>
        <w:rPr>
          <w:sz w:val="28"/>
          <w:szCs w:val="28"/>
        </w:rPr>
      </w:pPr>
      <w:r>
        <w:rPr>
          <w:sz w:val="28"/>
          <w:szCs w:val="28"/>
        </w:rPr>
        <w:t>This document is 28</w:t>
      </w:r>
      <w:r w:rsidR="000248AE">
        <w:rPr>
          <w:sz w:val="28"/>
          <w:szCs w:val="28"/>
        </w:rPr>
        <w:t xml:space="preserve"> pages long in its basic Word format.  However, it includ</w:t>
      </w:r>
      <w:r>
        <w:rPr>
          <w:sz w:val="28"/>
          <w:szCs w:val="28"/>
        </w:rPr>
        <w:t>es 34 photographs, as well as 89</w:t>
      </w:r>
      <w:r w:rsidR="000248AE">
        <w:rPr>
          <w:sz w:val="28"/>
          <w:szCs w:val="28"/>
        </w:rPr>
        <w:t xml:space="preserve"> hyperlinks </w:t>
      </w:r>
      <w:r>
        <w:rPr>
          <w:sz w:val="28"/>
          <w:szCs w:val="28"/>
        </w:rPr>
        <w:t>which refer to an additional 571</w:t>
      </w:r>
      <w:r w:rsidR="000248AE">
        <w:rPr>
          <w:sz w:val="28"/>
          <w:szCs w:val="28"/>
        </w:rPr>
        <w:t xml:space="preserve"> pages of relative information.  A chart showing that distribution is inserted here. </w:t>
      </w:r>
    </w:p>
    <w:p w14:paraId="40E1D4E7" w14:textId="409CB645" w:rsidR="001614D8" w:rsidRDefault="002E4D9C" w:rsidP="008719E8">
      <w:pPr>
        <w:keepNext/>
        <w:keepLines/>
        <w:rPr>
          <w:sz w:val="28"/>
          <w:szCs w:val="28"/>
        </w:rPr>
      </w:pPr>
      <w:r>
        <w:rPr>
          <w:noProof/>
          <w:sz w:val="28"/>
          <w:szCs w:val="28"/>
        </w:rPr>
        <w:drawing>
          <wp:anchor distT="0" distB="0" distL="114300" distR="114300" simplePos="0" relativeHeight="251695104" behindDoc="0" locked="0" layoutInCell="1" allowOverlap="1" wp14:anchorId="667F4028" wp14:editId="44E5E638">
            <wp:simplePos x="0" y="0"/>
            <wp:positionH relativeFrom="column">
              <wp:posOffset>-60325</wp:posOffset>
            </wp:positionH>
            <wp:positionV relativeFrom="paragraph">
              <wp:posOffset>156845</wp:posOffset>
            </wp:positionV>
            <wp:extent cx="3448685" cy="4463415"/>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age Counts.pdf"/>
                    <pic:cNvPicPr/>
                  </pic:nvPicPr>
                  <pic:blipFill>
                    <a:blip r:embed="rId135">
                      <a:extLst>
                        <a:ext uri="{28A0092B-C50C-407E-A947-70E740481C1C}">
                          <a14:useLocalDpi xmlns:a14="http://schemas.microsoft.com/office/drawing/2010/main" val="0"/>
                        </a:ext>
                      </a:extLst>
                    </a:blip>
                    <a:stretch>
                      <a:fillRect/>
                    </a:stretch>
                  </pic:blipFill>
                  <pic:spPr>
                    <a:xfrm>
                      <a:off x="0" y="0"/>
                      <a:ext cx="3448685" cy="4463415"/>
                    </a:xfrm>
                    <a:prstGeom prst="rect">
                      <a:avLst/>
                    </a:prstGeom>
                  </pic:spPr>
                </pic:pic>
              </a:graphicData>
            </a:graphic>
            <wp14:sizeRelH relativeFrom="page">
              <wp14:pctWidth>0</wp14:pctWidth>
            </wp14:sizeRelH>
            <wp14:sizeRelV relativeFrom="page">
              <wp14:pctHeight>0</wp14:pctHeight>
            </wp14:sizeRelV>
          </wp:anchor>
        </w:drawing>
      </w:r>
    </w:p>
    <w:p w14:paraId="6F47515F" w14:textId="240DCDCB" w:rsidR="00E62178" w:rsidRDefault="00E62178" w:rsidP="008719E8">
      <w:pPr>
        <w:keepNext/>
        <w:keepLines/>
        <w:rPr>
          <w:sz w:val="28"/>
          <w:szCs w:val="28"/>
        </w:rPr>
      </w:pPr>
    </w:p>
    <w:p w14:paraId="32B16B33" w14:textId="0C16581F" w:rsidR="001614D8" w:rsidRDefault="001614D8" w:rsidP="008719E8">
      <w:pPr>
        <w:keepNext/>
        <w:keepLines/>
        <w:rPr>
          <w:sz w:val="28"/>
          <w:szCs w:val="28"/>
        </w:rPr>
      </w:pPr>
      <w:r>
        <w:rPr>
          <w:sz w:val="28"/>
          <w:szCs w:val="28"/>
        </w:rPr>
        <w:t xml:space="preserve">You may be viewing this as a PDF document.  If you want to see the hyperlinks operating, download the document from my website in a Word format.  </w:t>
      </w:r>
      <w:hyperlink r:id="rId136" w:history="1">
        <w:r w:rsidRPr="00583C6B">
          <w:rPr>
            <w:rStyle w:val="Hyperlink"/>
            <w:sz w:val="28"/>
            <w:szCs w:val="28"/>
          </w:rPr>
          <w:t>www.dasharpe.com</w:t>
        </w:r>
      </w:hyperlink>
    </w:p>
    <w:p w14:paraId="68E55AB0" w14:textId="3FF7F6B3" w:rsidR="000248AE" w:rsidRDefault="000248AE" w:rsidP="008719E8">
      <w:pPr>
        <w:keepNext/>
        <w:keepLines/>
        <w:rPr>
          <w:sz w:val="28"/>
          <w:szCs w:val="28"/>
        </w:rPr>
      </w:pPr>
    </w:p>
    <w:p w14:paraId="1EB147D7" w14:textId="77777777" w:rsidR="002E4D9C" w:rsidRDefault="002E4D9C" w:rsidP="008719E8">
      <w:pPr>
        <w:keepNext/>
        <w:keepLines/>
        <w:rPr>
          <w:sz w:val="28"/>
          <w:szCs w:val="28"/>
        </w:rPr>
      </w:pPr>
    </w:p>
    <w:p w14:paraId="121DBB74" w14:textId="77777777" w:rsidR="002E4D9C" w:rsidRDefault="002E4D9C" w:rsidP="008719E8">
      <w:pPr>
        <w:keepNext/>
        <w:keepLines/>
        <w:rPr>
          <w:sz w:val="28"/>
          <w:szCs w:val="28"/>
        </w:rPr>
      </w:pPr>
    </w:p>
    <w:p w14:paraId="19AD1B66" w14:textId="77777777" w:rsidR="002E4D9C" w:rsidRDefault="002E4D9C" w:rsidP="008719E8">
      <w:pPr>
        <w:keepNext/>
        <w:keepLines/>
        <w:rPr>
          <w:sz w:val="28"/>
          <w:szCs w:val="28"/>
        </w:rPr>
      </w:pPr>
    </w:p>
    <w:p w14:paraId="2100CBC2" w14:textId="77777777" w:rsidR="002E4D9C" w:rsidRDefault="002E4D9C" w:rsidP="008719E8">
      <w:pPr>
        <w:keepNext/>
        <w:keepLines/>
        <w:rPr>
          <w:sz w:val="28"/>
          <w:szCs w:val="28"/>
        </w:rPr>
      </w:pPr>
    </w:p>
    <w:p w14:paraId="18306883" w14:textId="35D5B86A" w:rsidR="00EC66A4" w:rsidRDefault="00EC66A4" w:rsidP="008719E8">
      <w:pPr>
        <w:keepNext/>
        <w:keepLines/>
        <w:rPr>
          <w:sz w:val="28"/>
          <w:szCs w:val="28"/>
        </w:rPr>
      </w:pPr>
      <w:r>
        <w:rPr>
          <w:sz w:val="28"/>
          <w:szCs w:val="28"/>
        </w:rPr>
        <w:t>It has been my pleasure to assembl</w:t>
      </w:r>
      <w:r w:rsidR="00A86BA9">
        <w:rPr>
          <w:sz w:val="28"/>
          <w:szCs w:val="28"/>
        </w:rPr>
        <w:t>e</w:t>
      </w:r>
      <w:r>
        <w:rPr>
          <w:sz w:val="28"/>
          <w:szCs w:val="28"/>
        </w:rPr>
        <w:t xml:space="preserve"> these pages as an aid to helping understand the political processes in our nation and how political happenings occur.  </w:t>
      </w:r>
    </w:p>
    <w:p w14:paraId="5C7CE6E5" w14:textId="7DA4A89E" w:rsidR="00521696" w:rsidRDefault="00521696" w:rsidP="008719E8">
      <w:pPr>
        <w:keepNext/>
        <w:keepLines/>
        <w:rPr>
          <w:sz w:val="28"/>
          <w:szCs w:val="28"/>
        </w:rPr>
      </w:pPr>
    </w:p>
    <w:p w14:paraId="3EB2CC83" w14:textId="78450283" w:rsidR="00521696" w:rsidRDefault="00521696" w:rsidP="008719E8">
      <w:pPr>
        <w:keepNext/>
        <w:keepLines/>
        <w:rPr>
          <w:sz w:val="28"/>
          <w:szCs w:val="28"/>
        </w:rPr>
      </w:pPr>
    </w:p>
    <w:p w14:paraId="6C5C97F3" w14:textId="300CA8AB" w:rsidR="00521696" w:rsidRDefault="002E4D9C" w:rsidP="008719E8">
      <w:pPr>
        <w:keepNext/>
        <w:keepLines/>
        <w:rPr>
          <w:sz w:val="28"/>
          <w:szCs w:val="28"/>
        </w:rPr>
      </w:pPr>
      <w:r>
        <w:rPr>
          <w:noProof/>
          <w:sz w:val="28"/>
          <w:szCs w:val="28"/>
        </w:rPr>
        <w:drawing>
          <wp:anchor distT="0" distB="0" distL="114300" distR="114300" simplePos="0" relativeHeight="251696128" behindDoc="0" locked="0" layoutInCell="1" allowOverlap="1" wp14:anchorId="5B4FD9EA" wp14:editId="18222BA7">
            <wp:simplePos x="0" y="0"/>
            <wp:positionH relativeFrom="column">
              <wp:posOffset>13335</wp:posOffset>
            </wp:positionH>
            <wp:positionV relativeFrom="paragraph">
              <wp:posOffset>184150</wp:posOffset>
            </wp:positionV>
            <wp:extent cx="3124835" cy="977265"/>
            <wp:effectExtent l="0" t="0" r="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age Counts P 2.jpeg"/>
                    <pic:cNvPicPr/>
                  </pic:nvPicPr>
                  <pic:blipFill>
                    <a:blip r:embed="rId137">
                      <a:extLst>
                        <a:ext uri="{28A0092B-C50C-407E-A947-70E740481C1C}">
                          <a14:useLocalDpi xmlns:a14="http://schemas.microsoft.com/office/drawing/2010/main" val="0"/>
                        </a:ext>
                      </a:extLst>
                    </a:blip>
                    <a:stretch>
                      <a:fillRect/>
                    </a:stretch>
                  </pic:blipFill>
                  <pic:spPr>
                    <a:xfrm>
                      <a:off x="0" y="0"/>
                      <a:ext cx="3124835" cy="977265"/>
                    </a:xfrm>
                    <a:prstGeom prst="rect">
                      <a:avLst/>
                    </a:prstGeom>
                  </pic:spPr>
                </pic:pic>
              </a:graphicData>
            </a:graphic>
            <wp14:sizeRelH relativeFrom="page">
              <wp14:pctWidth>0</wp14:pctWidth>
            </wp14:sizeRelH>
            <wp14:sizeRelV relativeFrom="page">
              <wp14:pctHeight>0</wp14:pctHeight>
            </wp14:sizeRelV>
          </wp:anchor>
        </w:drawing>
      </w:r>
    </w:p>
    <w:p w14:paraId="373E47BA" w14:textId="550B5D71" w:rsidR="00521696" w:rsidRDefault="00521696" w:rsidP="008719E8">
      <w:pPr>
        <w:keepNext/>
        <w:keepLines/>
        <w:rPr>
          <w:sz w:val="28"/>
          <w:szCs w:val="28"/>
        </w:rPr>
      </w:pPr>
    </w:p>
    <w:p w14:paraId="6B528D8C" w14:textId="003032D0" w:rsidR="00521696" w:rsidRDefault="00521696" w:rsidP="008719E8">
      <w:pPr>
        <w:keepNext/>
        <w:keepLines/>
        <w:rPr>
          <w:sz w:val="28"/>
          <w:szCs w:val="28"/>
        </w:rPr>
      </w:pPr>
    </w:p>
    <w:p w14:paraId="590D320A" w14:textId="4D7FE615" w:rsidR="00521696" w:rsidRDefault="00521696" w:rsidP="008719E8">
      <w:pPr>
        <w:keepNext/>
        <w:keepLines/>
        <w:rPr>
          <w:sz w:val="28"/>
          <w:szCs w:val="28"/>
        </w:rPr>
      </w:pPr>
    </w:p>
    <w:p w14:paraId="5EA3DD8E" w14:textId="41438F09" w:rsidR="00F84B48" w:rsidRDefault="00F84B48" w:rsidP="008719E8">
      <w:pPr>
        <w:keepNext/>
        <w:keepLines/>
        <w:rPr>
          <w:sz w:val="28"/>
          <w:szCs w:val="28"/>
        </w:rPr>
      </w:pPr>
    </w:p>
    <w:p w14:paraId="2E6602C3" w14:textId="58D15301" w:rsidR="00F84B48" w:rsidRDefault="00F84B48" w:rsidP="008719E8">
      <w:pPr>
        <w:keepNext/>
        <w:keepLines/>
        <w:rPr>
          <w:sz w:val="28"/>
          <w:szCs w:val="28"/>
        </w:rPr>
      </w:pPr>
    </w:p>
    <w:p w14:paraId="1A84CD95" w14:textId="22A8C73E" w:rsidR="00F84B48" w:rsidRDefault="00F84B48" w:rsidP="008719E8">
      <w:pPr>
        <w:keepNext/>
        <w:keepLines/>
        <w:rPr>
          <w:sz w:val="28"/>
          <w:szCs w:val="28"/>
        </w:rPr>
      </w:pPr>
    </w:p>
    <w:p w14:paraId="73CF7F54" w14:textId="7587388A" w:rsidR="00F84B48" w:rsidRDefault="00F84B48" w:rsidP="008719E8">
      <w:pPr>
        <w:keepNext/>
        <w:keepLines/>
        <w:rPr>
          <w:sz w:val="28"/>
          <w:szCs w:val="28"/>
        </w:rPr>
      </w:pPr>
    </w:p>
    <w:p w14:paraId="7A54AE2D" w14:textId="40A7C98D" w:rsidR="00F84B48" w:rsidRDefault="00F84B48" w:rsidP="008719E8">
      <w:pPr>
        <w:keepNext/>
        <w:keepLines/>
        <w:rPr>
          <w:sz w:val="28"/>
          <w:szCs w:val="28"/>
        </w:rPr>
      </w:pPr>
    </w:p>
    <w:p w14:paraId="1DAAED82" w14:textId="4F6D6DED" w:rsidR="00F84B48" w:rsidRDefault="00F84B48" w:rsidP="008719E8">
      <w:pPr>
        <w:keepNext/>
        <w:keepLines/>
        <w:rPr>
          <w:sz w:val="28"/>
          <w:szCs w:val="28"/>
        </w:rPr>
      </w:pPr>
    </w:p>
    <w:p w14:paraId="41666320" w14:textId="2F3615B6" w:rsidR="00F84B48" w:rsidRDefault="00F84B48" w:rsidP="008719E8">
      <w:pPr>
        <w:keepNext/>
        <w:keepLines/>
        <w:rPr>
          <w:sz w:val="28"/>
          <w:szCs w:val="28"/>
        </w:rPr>
      </w:pPr>
    </w:p>
    <w:p w14:paraId="0FF5A6BC" w14:textId="1B5CAE55" w:rsidR="00F84B48" w:rsidRDefault="00F84B48" w:rsidP="008719E8">
      <w:pPr>
        <w:keepNext/>
        <w:keepLines/>
        <w:rPr>
          <w:sz w:val="28"/>
          <w:szCs w:val="28"/>
        </w:rPr>
      </w:pPr>
    </w:p>
    <w:p w14:paraId="5E0A212F" w14:textId="23FB5DE8" w:rsidR="00F84B48" w:rsidRDefault="00F84B48" w:rsidP="008719E8">
      <w:pPr>
        <w:keepNext/>
        <w:keepLines/>
        <w:rPr>
          <w:sz w:val="28"/>
          <w:szCs w:val="28"/>
        </w:rPr>
      </w:pPr>
    </w:p>
    <w:p w14:paraId="7CC92908" w14:textId="7DDDA9FF" w:rsidR="00EC66A4" w:rsidRDefault="00203423" w:rsidP="008719E8">
      <w:pPr>
        <w:keepNext/>
        <w:keepLines/>
        <w:rPr>
          <w:sz w:val="28"/>
          <w:szCs w:val="28"/>
        </w:rPr>
      </w:pPr>
      <w:r>
        <w:rPr>
          <w:noProof/>
          <w:sz w:val="28"/>
          <w:szCs w:val="28"/>
        </w:rPr>
        <w:lastRenderedPageBreak/>
        <w:drawing>
          <wp:anchor distT="0" distB="0" distL="114300" distR="114300" simplePos="0" relativeHeight="251688960" behindDoc="0" locked="0" layoutInCell="1" allowOverlap="1" wp14:anchorId="4F3BD028" wp14:editId="0382251A">
            <wp:simplePos x="0" y="0"/>
            <wp:positionH relativeFrom="column">
              <wp:posOffset>3749040</wp:posOffset>
            </wp:positionH>
            <wp:positionV relativeFrom="paragraph">
              <wp:posOffset>372745</wp:posOffset>
            </wp:positionV>
            <wp:extent cx="1953260" cy="2364740"/>
            <wp:effectExtent l="0" t="0" r="2540"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 A Sharpe.jpg"/>
                    <pic:cNvPicPr/>
                  </pic:nvPicPr>
                  <pic:blipFill>
                    <a:blip r:embed="rId138">
                      <a:extLst>
                        <a:ext uri="{28A0092B-C50C-407E-A947-70E740481C1C}">
                          <a14:useLocalDpi xmlns:a14="http://schemas.microsoft.com/office/drawing/2010/main" val="0"/>
                        </a:ext>
                      </a:extLst>
                    </a:blip>
                    <a:stretch>
                      <a:fillRect/>
                    </a:stretch>
                  </pic:blipFill>
                  <pic:spPr>
                    <a:xfrm>
                      <a:off x="0" y="0"/>
                      <a:ext cx="1953260" cy="2364740"/>
                    </a:xfrm>
                    <a:prstGeom prst="rect">
                      <a:avLst/>
                    </a:prstGeom>
                  </pic:spPr>
                </pic:pic>
              </a:graphicData>
            </a:graphic>
            <wp14:sizeRelH relativeFrom="page">
              <wp14:pctWidth>0</wp14:pctWidth>
            </wp14:sizeRelH>
            <wp14:sizeRelV relativeFrom="page">
              <wp14:pctHeight>0</wp14:pctHeight>
            </wp14:sizeRelV>
          </wp:anchor>
        </w:drawing>
      </w:r>
    </w:p>
    <w:p w14:paraId="1D6F4E07" w14:textId="0A709A78" w:rsidR="00EC66A4" w:rsidRDefault="00EC66A4" w:rsidP="00203423">
      <w:pPr>
        <w:keepNext/>
        <w:keepLines/>
        <w:ind w:firstLine="720"/>
        <w:rPr>
          <w:sz w:val="28"/>
          <w:szCs w:val="28"/>
        </w:rPr>
      </w:pPr>
      <w:r>
        <w:rPr>
          <w:sz w:val="28"/>
          <w:szCs w:val="28"/>
        </w:rPr>
        <w:t>Respectfully submitted,</w:t>
      </w:r>
    </w:p>
    <w:p w14:paraId="0BBE1EA3" w14:textId="0B99C6F6" w:rsidR="00203423" w:rsidRDefault="00521696" w:rsidP="008719E8">
      <w:pPr>
        <w:keepNext/>
        <w:keepLines/>
        <w:rPr>
          <w:sz w:val="28"/>
          <w:szCs w:val="28"/>
        </w:rPr>
      </w:pPr>
      <w:r>
        <w:rPr>
          <w:noProof/>
          <w:sz w:val="28"/>
          <w:szCs w:val="28"/>
        </w:rPr>
        <w:drawing>
          <wp:anchor distT="0" distB="0" distL="114300" distR="114300" simplePos="0" relativeHeight="251694080" behindDoc="0" locked="0" layoutInCell="1" allowOverlap="1" wp14:anchorId="09EC0B94" wp14:editId="2EE3D6DA">
            <wp:simplePos x="0" y="0"/>
            <wp:positionH relativeFrom="column">
              <wp:posOffset>471805</wp:posOffset>
            </wp:positionH>
            <wp:positionV relativeFrom="paragraph">
              <wp:posOffset>33655</wp:posOffset>
            </wp:positionV>
            <wp:extent cx="1442085" cy="640080"/>
            <wp:effectExtent l="0" t="0" r="5715"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ASIG1.tiff"/>
                    <pic:cNvPicPr/>
                  </pic:nvPicPr>
                  <pic:blipFill>
                    <a:blip r:embed="rId139">
                      <a:extLst>
                        <a:ext uri="{28A0092B-C50C-407E-A947-70E740481C1C}">
                          <a14:useLocalDpi xmlns:a14="http://schemas.microsoft.com/office/drawing/2010/main" val="0"/>
                        </a:ext>
                      </a:extLst>
                    </a:blip>
                    <a:stretch>
                      <a:fillRect/>
                    </a:stretch>
                  </pic:blipFill>
                  <pic:spPr>
                    <a:xfrm>
                      <a:off x="0" y="0"/>
                      <a:ext cx="1442085" cy="640080"/>
                    </a:xfrm>
                    <a:prstGeom prst="rect">
                      <a:avLst/>
                    </a:prstGeom>
                  </pic:spPr>
                </pic:pic>
              </a:graphicData>
            </a:graphic>
            <wp14:sizeRelH relativeFrom="page">
              <wp14:pctWidth>0</wp14:pctWidth>
            </wp14:sizeRelH>
            <wp14:sizeRelV relativeFrom="page">
              <wp14:pctHeight>0</wp14:pctHeight>
            </wp14:sizeRelV>
          </wp:anchor>
        </w:drawing>
      </w:r>
    </w:p>
    <w:p w14:paraId="64EE5F3C" w14:textId="7DBC49E7" w:rsidR="00521696" w:rsidRDefault="00521696" w:rsidP="00203423">
      <w:pPr>
        <w:keepNext/>
        <w:keepLines/>
        <w:ind w:firstLine="720"/>
        <w:rPr>
          <w:sz w:val="28"/>
          <w:szCs w:val="28"/>
        </w:rPr>
      </w:pPr>
    </w:p>
    <w:p w14:paraId="27C874A3" w14:textId="15FE6A05" w:rsidR="00521696" w:rsidRDefault="00521696" w:rsidP="00203423">
      <w:pPr>
        <w:keepNext/>
        <w:keepLines/>
        <w:ind w:firstLine="720"/>
        <w:rPr>
          <w:sz w:val="28"/>
          <w:szCs w:val="28"/>
        </w:rPr>
      </w:pPr>
    </w:p>
    <w:p w14:paraId="502F6403" w14:textId="77777777" w:rsidR="00521696" w:rsidRDefault="00521696" w:rsidP="00203423">
      <w:pPr>
        <w:keepNext/>
        <w:keepLines/>
        <w:ind w:firstLine="720"/>
        <w:rPr>
          <w:sz w:val="28"/>
          <w:szCs w:val="28"/>
        </w:rPr>
      </w:pPr>
    </w:p>
    <w:p w14:paraId="3278C067" w14:textId="341BB2B1" w:rsidR="00443483" w:rsidRDefault="00203423" w:rsidP="00203423">
      <w:pPr>
        <w:keepNext/>
        <w:keepLines/>
        <w:ind w:firstLine="720"/>
        <w:rPr>
          <w:sz w:val="28"/>
          <w:szCs w:val="28"/>
        </w:rPr>
      </w:pPr>
      <w:r>
        <w:rPr>
          <w:sz w:val="28"/>
          <w:szCs w:val="28"/>
        </w:rPr>
        <w:t>D</w:t>
      </w:r>
      <w:r w:rsidR="00EC66A4">
        <w:rPr>
          <w:sz w:val="28"/>
          <w:szCs w:val="28"/>
        </w:rPr>
        <w:t>. A. Sharpe</w:t>
      </w:r>
    </w:p>
    <w:p w14:paraId="2968574F" w14:textId="089BE4D9" w:rsidR="00EC66A4" w:rsidRDefault="00EC66A4" w:rsidP="00203423">
      <w:pPr>
        <w:keepNext/>
        <w:keepLines/>
        <w:ind w:firstLine="720"/>
        <w:rPr>
          <w:sz w:val="28"/>
          <w:szCs w:val="28"/>
        </w:rPr>
      </w:pPr>
      <w:r>
        <w:rPr>
          <w:sz w:val="28"/>
          <w:szCs w:val="28"/>
        </w:rPr>
        <w:t>805 Derting Road East</w:t>
      </w:r>
    </w:p>
    <w:p w14:paraId="0E0DE517" w14:textId="5B72A9A2" w:rsidR="00EC66A4" w:rsidRDefault="00EC66A4" w:rsidP="00203423">
      <w:pPr>
        <w:keepNext/>
        <w:keepLines/>
        <w:ind w:firstLine="720"/>
        <w:rPr>
          <w:sz w:val="28"/>
          <w:szCs w:val="28"/>
        </w:rPr>
      </w:pPr>
      <w:r>
        <w:rPr>
          <w:sz w:val="28"/>
          <w:szCs w:val="28"/>
        </w:rPr>
        <w:t>Aurora (Wise County), TX  76078-3712</w:t>
      </w:r>
    </w:p>
    <w:p w14:paraId="7A45C946" w14:textId="77777777" w:rsidR="00EC66A4" w:rsidRDefault="00EC66A4" w:rsidP="008719E8">
      <w:pPr>
        <w:keepNext/>
        <w:keepLines/>
        <w:rPr>
          <w:sz w:val="28"/>
          <w:szCs w:val="28"/>
        </w:rPr>
      </w:pPr>
    </w:p>
    <w:p w14:paraId="6B4BDF87" w14:textId="3CC2CBF4" w:rsidR="00EC66A4" w:rsidRDefault="00EC66A4" w:rsidP="008719E8">
      <w:pPr>
        <w:keepNext/>
        <w:keepLines/>
        <w:rPr>
          <w:sz w:val="28"/>
          <w:szCs w:val="28"/>
        </w:rPr>
      </w:pPr>
      <w:r>
        <w:rPr>
          <w:sz w:val="28"/>
          <w:szCs w:val="28"/>
        </w:rPr>
        <w:t>817-504-6508</w:t>
      </w:r>
      <w:r>
        <w:rPr>
          <w:sz w:val="28"/>
          <w:szCs w:val="28"/>
        </w:rPr>
        <w:tab/>
      </w:r>
      <w:r>
        <w:rPr>
          <w:sz w:val="28"/>
          <w:szCs w:val="28"/>
        </w:rPr>
        <w:tab/>
        <w:t>Cell</w:t>
      </w:r>
    </w:p>
    <w:p w14:paraId="58CB3ADF" w14:textId="01BFF912" w:rsidR="00EC66A4" w:rsidRDefault="008D47CF" w:rsidP="008719E8">
      <w:pPr>
        <w:keepNext/>
        <w:keepLines/>
        <w:rPr>
          <w:sz w:val="28"/>
          <w:szCs w:val="28"/>
        </w:rPr>
      </w:pPr>
      <w:hyperlink r:id="rId140" w:history="1">
        <w:r w:rsidR="00EC66A4" w:rsidRPr="00D51000">
          <w:rPr>
            <w:rStyle w:val="Hyperlink"/>
            <w:sz w:val="28"/>
            <w:szCs w:val="28"/>
          </w:rPr>
          <w:t>da@dasharpe.com</w:t>
        </w:r>
      </w:hyperlink>
      <w:r w:rsidR="00EC66A4">
        <w:rPr>
          <w:sz w:val="28"/>
          <w:szCs w:val="28"/>
        </w:rPr>
        <w:tab/>
      </w:r>
      <w:r w:rsidR="00EC66A4">
        <w:rPr>
          <w:sz w:val="28"/>
          <w:szCs w:val="28"/>
        </w:rPr>
        <w:tab/>
        <w:t>e-mail address</w:t>
      </w:r>
    </w:p>
    <w:p w14:paraId="3FA1CA44" w14:textId="08621307" w:rsidR="008719E8" w:rsidRDefault="008D47CF" w:rsidP="00203423">
      <w:pPr>
        <w:keepNext/>
        <w:keepLines/>
        <w:rPr>
          <w:sz w:val="28"/>
          <w:szCs w:val="28"/>
        </w:rPr>
      </w:pPr>
      <w:hyperlink r:id="rId141" w:history="1">
        <w:r w:rsidR="00EC66A4" w:rsidRPr="00D51000">
          <w:rPr>
            <w:rStyle w:val="Hyperlink"/>
            <w:sz w:val="28"/>
            <w:szCs w:val="28"/>
          </w:rPr>
          <w:t>www.dasharpe.com</w:t>
        </w:r>
      </w:hyperlink>
      <w:r w:rsidR="00EC66A4">
        <w:rPr>
          <w:sz w:val="28"/>
          <w:szCs w:val="28"/>
        </w:rPr>
        <w:tab/>
        <w:t>website address</w:t>
      </w:r>
    </w:p>
    <w:sectPr w:rsidR="008719E8" w:rsidSect="005131D5">
      <w:footerReference w:type="even" r:id="rId142"/>
      <w:footerReference w:type="default" r:id="rId143"/>
      <w:pgSz w:w="12240" w:h="15840"/>
      <w:pgMar w:top="864"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AED9C1C" w14:textId="77777777" w:rsidR="007D68B3" w:rsidRDefault="007D68B3" w:rsidP="00776C31">
      <w:r>
        <w:separator/>
      </w:r>
    </w:p>
  </w:endnote>
  <w:endnote w:type="continuationSeparator" w:id="0">
    <w:p w14:paraId="19219C1D" w14:textId="77777777" w:rsidR="007D68B3" w:rsidRDefault="007D68B3" w:rsidP="00776C3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Helvetica">
    <w:panose1 w:val="00000000000000000000"/>
    <w:charset w:val="00"/>
    <w:family w:val="auto"/>
    <w:pitch w:val="variable"/>
    <w:sig w:usb0="E00002FF" w:usb1="5000785B" w:usb2="00000000" w:usb3="00000000" w:csb0="0000019F" w:csb1="00000000"/>
  </w:font>
  <w:font w:name="Arial Rounded MT Bold">
    <w:panose1 w:val="020F0704030504030204"/>
    <w:charset w:val="00"/>
    <w:family w:val="auto"/>
    <w:pitch w:val="variable"/>
    <w:sig w:usb0="00000003" w:usb1="00000000" w:usb2="00000000" w:usb3="00000000" w:csb0="00000001" w:csb1="00000000"/>
  </w:font>
  <w:font w:name="Bernard MT Condensed">
    <w:panose1 w:val="02050806060905020404"/>
    <w:charset w:val="00"/>
    <w:family w:val="auto"/>
    <w:pitch w:val="variable"/>
    <w:sig w:usb0="00000003" w:usb1="00000000" w:usb2="00000000" w:usb3="00000000" w:csb0="00000001" w:csb1="00000000"/>
  </w:font>
  <w:font w:name="Britannic Bold">
    <w:panose1 w:val="020B0903060703020204"/>
    <w:charset w:val="00"/>
    <w:family w:val="auto"/>
    <w:pitch w:val="variable"/>
    <w:sig w:usb0="00000003" w:usb1="00000000" w:usb2="00000000" w:usb3="00000000" w:csb0="00000001" w:csb1="00000000"/>
  </w:font>
  <w:font w:name="Calibri Light">
    <w:panose1 w:val="020F0302020204030204"/>
    <w:charset w:val="00"/>
    <w:family w:val="auto"/>
    <w:pitch w:val="variable"/>
    <w:sig w:usb0="A00002EF" w:usb1="4000207B" w:usb2="00000000" w:usb3="00000000" w:csb0="0000019F" w:csb1="00000000"/>
  </w:font>
  <w:font w:name="Abadi MT Condensed Extra Bold">
    <w:panose1 w:val="020B0A06030101010103"/>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3CDCF7" w14:textId="77777777" w:rsidR="007D68B3" w:rsidRDefault="007D68B3" w:rsidP="007D68B3">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030A52B" w14:textId="77777777" w:rsidR="007D68B3" w:rsidRDefault="007D68B3">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F5E6F0" w14:textId="77777777" w:rsidR="007D68B3" w:rsidRDefault="007D68B3" w:rsidP="007D68B3">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02211E">
      <w:rPr>
        <w:rStyle w:val="PageNumber"/>
        <w:noProof/>
      </w:rPr>
      <w:t>19</w:t>
    </w:r>
    <w:r>
      <w:rPr>
        <w:rStyle w:val="PageNumber"/>
      </w:rPr>
      <w:fldChar w:fldCharType="end"/>
    </w:r>
  </w:p>
  <w:p w14:paraId="716C06F0" w14:textId="77777777" w:rsidR="007D68B3" w:rsidRDefault="007D68B3">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F381D6C" w14:textId="77777777" w:rsidR="007D68B3" w:rsidRDefault="007D68B3" w:rsidP="00776C31">
      <w:r>
        <w:separator/>
      </w:r>
    </w:p>
  </w:footnote>
  <w:footnote w:type="continuationSeparator" w:id="0">
    <w:p w14:paraId="119EFE1F" w14:textId="77777777" w:rsidR="007D68B3" w:rsidRDefault="007D68B3" w:rsidP="00776C31">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9D440CE"/>
    <w:multiLevelType w:val="hybridMultilevel"/>
    <w:tmpl w:val="9B3CE3DA"/>
    <w:lvl w:ilvl="0" w:tplc="D31EC1E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47803B9A"/>
    <w:multiLevelType w:val="hybridMultilevel"/>
    <w:tmpl w:val="6D14F00E"/>
    <w:lvl w:ilvl="0" w:tplc="6EE48472">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
    <w:nsid w:val="517B16B5"/>
    <w:multiLevelType w:val="hybridMultilevel"/>
    <w:tmpl w:val="C678A106"/>
    <w:lvl w:ilvl="0" w:tplc="DBB4015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63AC7C19"/>
    <w:multiLevelType w:val="hybridMultilevel"/>
    <w:tmpl w:val="62C0F38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79237E6E"/>
    <w:multiLevelType w:val="hybridMultilevel"/>
    <w:tmpl w:val="FC5E5E82"/>
    <w:lvl w:ilvl="0" w:tplc="6C8E1488">
      <w:start w:val="3"/>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1"/>
  </w:num>
  <w:num w:numId="2">
    <w:abstractNumId w:val="3"/>
  </w:num>
  <w:num w:numId="3">
    <w:abstractNumId w:val="0"/>
  </w:num>
  <w:num w:numId="4">
    <w:abstractNumId w:val="2"/>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00"/>
  <w:proofState w:spelling="clean" w:grammar="clean"/>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57A97"/>
    <w:rsid w:val="000018FE"/>
    <w:rsid w:val="0002211E"/>
    <w:rsid w:val="000248AE"/>
    <w:rsid w:val="000552B1"/>
    <w:rsid w:val="00072F8C"/>
    <w:rsid w:val="00082E5A"/>
    <w:rsid w:val="000837A6"/>
    <w:rsid w:val="000846DA"/>
    <w:rsid w:val="00095BBD"/>
    <w:rsid w:val="000B37C1"/>
    <w:rsid w:val="000B50A2"/>
    <w:rsid w:val="000B7B4A"/>
    <w:rsid w:val="000E615E"/>
    <w:rsid w:val="000E6F58"/>
    <w:rsid w:val="00101A5D"/>
    <w:rsid w:val="001304B3"/>
    <w:rsid w:val="0015750C"/>
    <w:rsid w:val="001614D8"/>
    <w:rsid w:val="0019727F"/>
    <w:rsid w:val="001A1CDE"/>
    <w:rsid w:val="001A3E72"/>
    <w:rsid w:val="001A753E"/>
    <w:rsid w:val="001B0C30"/>
    <w:rsid w:val="001E0240"/>
    <w:rsid w:val="001E7A96"/>
    <w:rsid w:val="001E7B60"/>
    <w:rsid w:val="00201030"/>
    <w:rsid w:val="00203423"/>
    <w:rsid w:val="00210516"/>
    <w:rsid w:val="0024035B"/>
    <w:rsid w:val="00257A97"/>
    <w:rsid w:val="00264D9C"/>
    <w:rsid w:val="002773E8"/>
    <w:rsid w:val="00291131"/>
    <w:rsid w:val="002A188A"/>
    <w:rsid w:val="002B552E"/>
    <w:rsid w:val="002E4D9C"/>
    <w:rsid w:val="002E51B5"/>
    <w:rsid w:val="00303BC6"/>
    <w:rsid w:val="00311B30"/>
    <w:rsid w:val="00312516"/>
    <w:rsid w:val="003531D1"/>
    <w:rsid w:val="003614E6"/>
    <w:rsid w:val="003622A3"/>
    <w:rsid w:val="00375AFC"/>
    <w:rsid w:val="00385864"/>
    <w:rsid w:val="003E47A7"/>
    <w:rsid w:val="003F2596"/>
    <w:rsid w:val="003F7AF7"/>
    <w:rsid w:val="00401F16"/>
    <w:rsid w:val="00402C85"/>
    <w:rsid w:val="00403AC3"/>
    <w:rsid w:val="004059FC"/>
    <w:rsid w:val="004067B8"/>
    <w:rsid w:val="00443483"/>
    <w:rsid w:val="004439A9"/>
    <w:rsid w:val="00451F2F"/>
    <w:rsid w:val="00462DA0"/>
    <w:rsid w:val="0049147D"/>
    <w:rsid w:val="004923AA"/>
    <w:rsid w:val="004B3697"/>
    <w:rsid w:val="004D1EEE"/>
    <w:rsid w:val="004F6641"/>
    <w:rsid w:val="00502042"/>
    <w:rsid w:val="005051B7"/>
    <w:rsid w:val="005131D5"/>
    <w:rsid w:val="00521696"/>
    <w:rsid w:val="00532CC3"/>
    <w:rsid w:val="005341DA"/>
    <w:rsid w:val="005379D3"/>
    <w:rsid w:val="0054334B"/>
    <w:rsid w:val="005524CC"/>
    <w:rsid w:val="00557C84"/>
    <w:rsid w:val="00587724"/>
    <w:rsid w:val="00595FC9"/>
    <w:rsid w:val="005B2183"/>
    <w:rsid w:val="006060B1"/>
    <w:rsid w:val="00642457"/>
    <w:rsid w:val="0064326C"/>
    <w:rsid w:val="00643765"/>
    <w:rsid w:val="00647F32"/>
    <w:rsid w:val="00657187"/>
    <w:rsid w:val="006578ED"/>
    <w:rsid w:val="00662218"/>
    <w:rsid w:val="006624BD"/>
    <w:rsid w:val="006669C7"/>
    <w:rsid w:val="006C56A0"/>
    <w:rsid w:val="006D5F66"/>
    <w:rsid w:val="006E742A"/>
    <w:rsid w:val="006F49A2"/>
    <w:rsid w:val="00711431"/>
    <w:rsid w:val="00737DFC"/>
    <w:rsid w:val="00740A6E"/>
    <w:rsid w:val="00741839"/>
    <w:rsid w:val="0074295F"/>
    <w:rsid w:val="00756F9E"/>
    <w:rsid w:val="00770FC1"/>
    <w:rsid w:val="00776C31"/>
    <w:rsid w:val="00796517"/>
    <w:rsid w:val="007B20BD"/>
    <w:rsid w:val="007C2373"/>
    <w:rsid w:val="007D68B3"/>
    <w:rsid w:val="007F3CD9"/>
    <w:rsid w:val="00805FBE"/>
    <w:rsid w:val="00816638"/>
    <w:rsid w:val="00822A9F"/>
    <w:rsid w:val="00835997"/>
    <w:rsid w:val="008719E8"/>
    <w:rsid w:val="00873E3B"/>
    <w:rsid w:val="008810AE"/>
    <w:rsid w:val="0089332B"/>
    <w:rsid w:val="008A5A3E"/>
    <w:rsid w:val="008A7BD1"/>
    <w:rsid w:val="008B1BC1"/>
    <w:rsid w:val="008B2B06"/>
    <w:rsid w:val="008C0A9D"/>
    <w:rsid w:val="008F69F0"/>
    <w:rsid w:val="009437E9"/>
    <w:rsid w:val="0094765C"/>
    <w:rsid w:val="00962CCA"/>
    <w:rsid w:val="009844B1"/>
    <w:rsid w:val="009A33C5"/>
    <w:rsid w:val="009E4FB6"/>
    <w:rsid w:val="009F40EB"/>
    <w:rsid w:val="009F5C81"/>
    <w:rsid w:val="00A00E7D"/>
    <w:rsid w:val="00A22F0D"/>
    <w:rsid w:val="00A269ED"/>
    <w:rsid w:val="00A311A5"/>
    <w:rsid w:val="00A41291"/>
    <w:rsid w:val="00A5631C"/>
    <w:rsid w:val="00A570D4"/>
    <w:rsid w:val="00A61F1B"/>
    <w:rsid w:val="00A73E52"/>
    <w:rsid w:val="00A74296"/>
    <w:rsid w:val="00A7729C"/>
    <w:rsid w:val="00A80321"/>
    <w:rsid w:val="00A86BA9"/>
    <w:rsid w:val="00A96F11"/>
    <w:rsid w:val="00AB5303"/>
    <w:rsid w:val="00AC177D"/>
    <w:rsid w:val="00AC1E31"/>
    <w:rsid w:val="00AD3214"/>
    <w:rsid w:val="00AF4949"/>
    <w:rsid w:val="00AF6AAC"/>
    <w:rsid w:val="00B00BD2"/>
    <w:rsid w:val="00B1447C"/>
    <w:rsid w:val="00B17B7F"/>
    <w:rsid w:val="00B22E31"/>
    <w:rsid w:val="00B35335"/>
    <w:rsid w:val="00B37A76"/>
    <w:rsid w:val="00B4522C"/>
    <w:rsid w:val="00B46E3A"/>
    <w:rsid w:val="00B577C5"/>
    <w:rsid w:val="00B85715"/>
    <w:rsid w:val="00BB5692"/>
    <w:rsid w:val="00BC6047"/>
    <w:rsid w:val="00BD7C88"/>
    <w:rsid w:val="00BE41B7"/>
    <w:rsid w:val="00BF4846"/>
    <w:rsid w:val="00BF6986"/>
    <w:rsid w:val="00BF766E"/>
    <w:rsid w:val="00C151EE"/>
    <w:rsid w:val="00C25E4F"/>
    <w:rsid w:val="00C3228F"/>
    <w:rsid w:val="00C47FAA"/>
    <w:rsid w:val="00C5680F"/>
    <w:rsid w:val="00C66B73"/>
    <w:rsid w:val="00C66ED5"/>
    <w:rsid w:val="00C677E4"/>
    <w:rsid w:val="00C77300"/>
    <w:rsid w:val="00C77A9F"/>
    <w:rsid w:val="00C80D18"/>
    <w:rsid w:val="00C844E5"/>
    <w:rsid w:val="00C94122"/>
    <w:rsid w:val="00CD12E2"/>
    <w:rsid w:val="00CD3173"/>
    <w:rsid w:val="00CE4842"/>
    <w:rsid w:val="00CF1645"/>
    <w:rsid w:val="00CF5F87"/>
    <w:rsid w:val="00D464AC"/>
    <w:rsid w:val="00D52300"/>
    <w:rsid w:val="00D52B65"/>
    <w:rsid w:val="00D81DD5"/>
    <w:rsid w:val="00DA0FC5"/>
    <w:rsid w:val="00DB3396"/>
    <w:rsid w:val="00DF1AA4"/>
    <w:rsid w:val="00E101E2"/>
    <w:rsid w:val="00E17E76"/>
    <w:rsid w:val="00E253FF"/>
    <w:rsid w:val="00E30507"/>
    <w:rsid w:val="00E6169F"/>
    <w:rsid w:val="00E61AFF"/>
    <w:rsid w:val="00E62178"/>
    <w:rsid w:val="00E8140A"/>
    <w:rsid w:val="00E95EB7"/>
    <w:rsid w:val="00EA199B"/>
    <w:rsid w:val="00EC0FE2"/>
    <w:rsid w:val="00EC66A4"/>
    <w:rsid w:val="00EF0878"/>
    <w:rsid w:val="00F1337E"/>
    <w:rsid w:val="00F62C35"/>
    <w:rsid w:val="00F84B48"/>
    <w:rsid w:val="00F94FAF"/>
    <w:rsid w:val="00FA521C"/>
    <w:rsid w:val="00FB0AF2"/>
    <w:rsid w:val="00FE451E"/>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16824198"/>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DF1AA4"/>
    <w:rPr>
      <w:rFonts w:ascii="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57A97"/>
    <w:pPr>
      <w:ind w:left="720"/>
      <w:contextualSpacing/>
    </w:pPr>
    <w:rPr>
      <w:rFonts w:asciiTheme="minorHAnsi" w:hAnsiTheme="minorHAnsi" w:cstheme="minorBidi"/>
    </w:rPr>
  </w:style>
  <w:style w:type="character" w:styleId="Hyperlink">
    <w:name w:val="Hyperlink"/>
    <w:basedOn w:val="DefaultParagraphFont"/>
    <w:uiPriority w:val="99"/>
    <w:unhideWhenUsed/>
    <w:rsid w:val="00FE451E"/>
    <w:rPr>
      <w:color w:val="0563C1" w:themeColor="hyperlink"/>
      <w:u w:val="single"/>
    </w:rPr>
  </w:style>
  <w:style w:type="character" w:styleId="FollowedHyperlink">
    <w:name w:val="FollowedHyperlink"/>
    <w:basedOn w:val="DefaultParagraphFont"/>
    <w:uiPriority w:val="99"/>
    <w:semiHidden/>
    <w:unhideWhenUsed/>
    <w:rsid w:val="00CF1645"/>
    <w:rPr>
      <w:color w:val="954F72" w:themeColor="followedHyperlink"/>
      <w:u w:val="single"/>
    </w:rPr>
  </w:style>
  <w:style w:type="character" w:customStyle="1" w:styleId="apple-converted-space">
    <w:name w:val="apple-converted-space"/>
    <w:basedOn w:val="DefaultParagraphFont"/>
    <w:rsid w:val="0019727F"/>
  </w:style>
  <w:style w:type="paragraph" w:styleId="Header">
    <w:name w:val="header"/>
    <w:basedOn w:val="Normal"/>
    <w:link w:val="HeaderChar"/>
    <w:uiPriority w:val="99"/>
    <w:unhideWhenUsed/>
    <w:rsid w:val="00776C31"/>
    <w:pPr>
      <w:tabs>
        <w:tab w:val="center" w:pos="4680"/>
        <w:tab w:val="right" w:pos="9360"/>
      </w:tabs>
    </w:pPr>
    <w:rPr>
      <w:rFonts w:asciiTheme="minorHAnsi" w:hAnsiTheme="minorHAnsi" w:cstheme="minorBidi"/>
    </w:rPr>
  </w:style>
  <w:style w:type="character" w:customStyle="1" w:styleId="HeaderChar">
    <w:name w:val="Header Char"/>
    <w:basedOn w:val="DefaultParagraphFont"/>
    <w:link w:val="Header"/>
    <w:uiPriority w:val="99"/>
    <w:rsid w:val="00776C31"/>
  </w:style>
  <w:style w:type="paragraph" w:styleId="Footer">
    <w:name w:val="footer"/>
    <w:basedOn w:val="Normal"/>
    <w:link w:val="FooterChar"/>
    <w:uiPriority w:val="99"/>
    <w:unhideWhenUsed/>
    <w:rsid w:val="00776C31"/>
    <w:pPr>
      <w:tabs>
        <w:tab w:val="center" w:pos="4680"/>
        <w:tab w:val="right" w:pos="9360"/>
      </w:tabs>
    </w:pPr>
    <w:rPr>
      <w:rFonts w:asciiTheme="minorHAnsi" w:hAnsiTheme="minorHAnsi" w:cstheme="minorBidi"/>
    </w:rPr>
  </w:style>
  <w:style w:type="character" w:customStyle="1" w:styleId="FooterChar">
    <w:name w:val="Footer Char"/>
    <w:basedOn w:val="DefaultParagraphFont"/>
    <w:link w:val="Footer"/>
    <w:uiPriority w:val="99"/>
    <w:rsid w:val="00776C31"/>
  </w:style>
  <w:style w:type="character" w:styleId="PageNumber">
    <w:name w:val="page number"/>
    <w:basedOn w:val="DefaultParagraphFont"/>
    <w:uiPriority w:val="99"/>
    <w:semiHidden/>
    <w:unhideWhenUsed/>
    <w:rsid w:val="00776C31"/>
  </w:style>
  <w:style w:type="paragraph" w:customStyle="1" w:styleId="p1">
    <w:name w:val="p1"/>
    <w:basedOn w:val="Normal"/>
    <w:rsid w:val="00740A6E"/>
    <w:rPr>
      <w:rFonts w:ascii="Helvetica" w:hAnsi="Helvetica"/>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2028812">
      <w:bodyDiv w:val="1"/>
      <w:marLeft w:val="0"/>
      <w:marRight w:val="0"/>
      <w:marTop w:val="0"/>
      <w:marBottom w:val="0"/>
      <w:divBdr>
        <w:top w:val="none" w:sz="0" w:space="0" w:color="auto"/>
        <w:left w:val="none" w:sz="0" w:space="0" w:color="auto"/>
        <w:bottom w:val="none" w:sz="0" w:space="0" w:color="auto"/>
        <w:right w:val="none" w:sz="0" w:space="0" w:color="auto"/>
      </w:divBdr>
    </w:div>
    <w:div w:id="195042395">
      <w:bodyDiv w:val="1"/>
      <w:marLeft w:val="0"/>
      <w:marRight w:val="0"/>
      <w:marTop w:val="0"/>
      <w:marBottom w:val="0"/>
      <w:divBdr>
        <w:top w:val="none" w:sz="0" w:space="0" w:color="auto"/>
        <w:left w:val="none" w:sz="0" w:space="0" w:color="auto"/>
        <w:bottom w:val="none" w:sz="0" w:space="0" w:color="auto"/>
        <w:right w:val="none" w:sz="0" w:space="0" w:color="auto"/>
      </w:divBdr>
    </w:div>
    <w:div w:id="732851691">
      <w:bodyDiv w:val="1"/>
      <w:marLeft w:val="0"/>
      <w:marRight w:val="0"/>
      <w:marTop w:val="0"/>
      <w:marBottom w:val="0"/>
      <w:divBdr>
        <w:top w:val="none" w:sz="0" w:space="0" w:color="auto"/>
        <w:left w:val="none" w:sz="0" w:space="0" w:color="auto"/>
        <w:bottom w:val="none" w:sz="0" w:space="0" w:color="auto"/>
        <w:right w:val="none" w:sz="0" w:space="0" w:color="auto"/>
      </w:divBdr>
    </w:div>
    <w:div w:id="836463457">
      <w:bodyDiv w:val="1"/>
      <w:marLeft w:val="0"/>
      <w:marRight w:val="0"/>
      <w:marTop w:val="0"/>
      <w:marBottom w:val="0"/>
      <w:divBdr>
        <w:top w:val="none" w:sz="0" w:space="0" w:color="auto"/>
        <w:left w:val="none" w:sz="0" w:space="0" w:color="auto"/>
        <w:bottom w:val="none" w:sz="0" w:space="0" w:color="auto"/>
        <w:right w:val="none" w:sz="0" w:space="0" w:color="auto"/>
      </w:divBdr>
    </w:div>
    <w:div w:id="896821639">
      <w:bodyDiv w:val="1"/>
      <w:marLeft w:val="0"/>
      <w:marRight w:val="0"/>
      <w:marTop w:val="0"/>
      <w:marBottom w:val="0"/>
      <w:divBdr>
        <w:top w:val="none" w:sz="0" w:space="0" w:color="auto"/>
        <w:left w:val="none" w:sz="0" w:space="0" w:color="auto"/>
        <w:bottom w:val="none" w:sz="0" w:space="0" w:color="auto"/>
        <w:right w:val="none" w:sz="0" w:space="0" w:color="auto"/>
      </w:divBdr>
    </w:div>
    <w:div w:id="1252198433">
      <w:bodyDiv w:val="1"/>
      <w:marLeft w:val="0"/>
      <w:marRight w:val="0"/>
      <w:marTop w:val="0"/>
      <w:marBottom w:val="0"/>
      <w:divBdr>
        <w:top w:val="none" w:sz="0" w:space="0" w:color="auto"/>
        <w:left w:val="none" w:sz="0" w:space="0" w:color="auto"/>
        <w:bottom w:val="none" w:sz="0" w:space="0" w:color="auto"/>
        <w:right w:val="none" w:sz="0" w:space="0" w:color="auto"/>
      </w:divBdr>
    </w:div>
    <w:div w:id="1255822045">
      <w:bodyDiv w:val="1"/>
      <w:marLeft w:val="0"/>
      <w:marRight w:val="0"/>
      <w:marTop w:val="0"/>
      <w:marBottom w:val="0"/>
      <w:divBdr>
        <w:top w:val="none" w:sz="0" w:space="0" w:color="auto"/>
        <w:left w:val="none" w:sz="0" w:space="0" w:color="auto"/>
        <w:bottom w:val="none" w:sz="0" w:space="0" w:color="auto"/>
        <w:right w:val="none" w:sz="0" w:space="0" w:color="auto"/>
      </w:divBdr>
    </w:div>
    <w:div w:id="174313579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0" Type="http://schemas.openxmlformats.org/officeDocument/2006/relationships/image" Target="media/image3.jpg"/><Relationship Id="rId11" Type="http://schemas.openxmlformats.org/officeDocument/2006/relationships/image" Target="media/image4.jpg"/><Relationship Id="rId12" Type="http://schemas.openxmlformats.org/officeDocument/2006/relationships/hyperlink" Target="http://www.dasharpe.com/" TargetMode="External"/><Relationship Id="rId13" Type="http://schemas.openxmlformats.org/officeDocument/2006/relationships/hyperlink" Target="http://www.dummies.com/education/politics-government/what-are-the-levels-of-american-government/" TargetMode="External"/><Relationship Id="rId14" Type="http://schemas.openxmlformats.org/officeDocument/2006/relationships/hyperlink" Target="https://en.wikipedia.org/wiki/Federal_government_of_the_United_States" TargetMode="External"/><Relationship Id="rId15" Type="http://schemas.openxmlformats.org/officeDocument/2006/relationships/hyperlink" Target="https://en.wikipedia.org/wiki/Government_of_Texas" TargetMode="External"/><Relationship Id="rId16" Type="http://schemas.openxmlformats.org/officeDocument/2006/relationships/hyperlink" Target="https://en.wikipedia.org/wiki/United_States_congressional_apportionment" TargetMode="External"/><Relationship Id="rId17" Type="http://schemas.openxmlformats.org/officeDocument/2006/relationships/hyperlink" Target="https://en.wikipedia.org/wiki/United_States_Senate" TargetMode="External"/><Relationship Id="rId18" Type="http://schemas.openxmlformats.org/officeDocument/2006/relationships/image" Target="media/image5.jpg"/><Relationship Id="rId19" Type="http://schemas.openxmlformats.org/officeDocument/2006/relationships/image" Target="media/image6.tiff"/><Relationship Id="rId60" Type="http://schemas.openxmlformats.org/officeDocument/2006/relationships/image" Target="media/image19.jpg"/><Relationship Id="rId61" Type="http://schemas.openxmlformats.org/officeDocument/2006/relationships/image" Target="media/image20.jpg"/><Relationship Id="rId62" Type="http://schemas.openxmlformats.org/officeDocument/2006/relationships/hyperlink" Target="http://sheriff.co.wise.tx.us/index.php/welcome/administration/" TargetMode="External"/><Relationship Id="rId63" Type="http://schemas.openxmlformats.org/officeDocument/2006/relationships/hyperlink" Target="http://www.co.wise.tx.us/CC/" TargetMode="External"/><Relationship Id="rId64" Type="http://schemas.openxmlformats.org/officeDocument/2006/relationships/image" Target="media/image21.jpg"/><Relationship Id="rId65" Type="http://schemas.openxmlformats.org/officeDocument/2006/relationships/hyperlink" Target="https://wiserepublicans.com/monte-shaw/" TargetMode="External"/><Relationship Id="rId66" Type="http://schemas.openxmlformats.org/officeDocument/2006/relationships/image" Target="media/image22.jpg"/><Relationship Id="rId67" Type="http://schemas.openxmlformats.org/officeDocument/2006/relationships/hyperlink" Target="http://www.co.wise.tx.us/DC/jurors.htm" TargetMode="External"/><Relationship Id="rId68" Type="http://schemas.openxmlformats.org/officeDocument/2006/relationships/hyperlink" Target="http://www.txdirectory.com/online/person/?id=22182" TargetMode="External"/><Relationship Id="rId69" Type="http://schemas.openxmlformats.org/officeDocument/2006/relationships/hyperlink" Target="https://www.wcmessenger.com/2017/deaths/obits/john-h-fostel/" TargetMode="External"/><Relationship Id="rId120" Type="http://schemas.openxmlformats.org/officeDocument/2006/relationships/hyperlink" Target="https://www.facebook.com/paul.braswell.10/about?lst=762179184%3A100000617015803%3A1488168738" TargetMode="External"/><Relationship Id="rId121" Type="http://schemas.openxmlformats.org/officeDocument/2006/relationships/hyperlink" Target="https://www.texasgop.org/srec/deon-starnes/" TargetMode="External"/><Relationship Id="rId122" Type="http://schemas.openxmlformats.org/officeDocument/2006/relationships/image" Target="media/image30.jpeg"/><Relationship Id="rId123" Type="http://schemas.openxmlformats.org/officeDocument/2006/relationships/hyperlink" Target="http://cca.decaturtx.com/WebForms/wise-county-republican-party-chairman-allen-williamson__1_281_8267_memberprofile.aspx" TargetMode="External"/><Relationship Id="rId124" Type="http://schemas.openxmlformats.org/officeDocument/2006/relationships/hyperlink" Target="http://www.parkertxgop.org/" TargetMode="External"/><Relationship Id="rId125" Type="http://schemas.openxmlformats.org/officeDocument/2006/relationships/hyperlink" Target="https://3npv5lo075n4f1mrxbxvz8hv-wpengine.netdna-ssl.com/wp-content/uploads/2016/02/Mari-Kathryn-Braswell.pdf" TargetMode="External"/><Relationship Id="rId126" Type="http://schemas.openxmlformats.org/officeDocument/2006/relationships/hyperlink" Target="http://dentongop.org/party-officials/" TargetMode="External"/><Relationship Id="rId127" Type="http://schemas.openxmlformats.org/officeDocument/2006/relationships/image" Target="media/image31.tiff"/><Relationship Id="rId128" Type="http://schemas.openxmlformats.org/officeDocument/2006/relationships/image" Target="media/image32.jpeg"/><Relationship Id="rId129" Type="http://schemas.openxmlformats.org/officeDocument/2006/relationships/image" Target="media/image33.jpg"/><Relationship Id="rId40" Type="http://schemas.openxmlformats.org/officeDocument/2006/relationships/hyperlink" Target="http://www.rrc.state.tx.us/" TargetMode="External"/><Relationship Id="rId41" Type="http://schemas.openxmlformats.org/officeDocument/2006/relationships/hyperlink" Target="http://www.txcourts.gov/supreme" TargetMode="External"/><Relationship Id="rId42" Type="http://schemas.openxmlformats.org/officeDocument/2006/relationships/hyperlink" Target="http://www.txcourts.gov/cca" TargetMode="External"/><Relationship Id="rId90" Type="http://schemas.openxmlformats.org/officeDocument/2006/relationships/hyperlink" Target="http://www.nisdtx.org/cms/One.aspx?portalId=232201&amp;pageId=674414" TargetMode="External"/><Relationship Id="rId91" Type="http://schemas.openxmlformats.org/officeDocument/2006/relationships/hyperlink" Target="http://www.startribune.com/new-dnc-chair-perez-wants-to-make-ellison-the-face-of-the-democratic-party/414821354/" TargetMode="External"/><Relationship Id="rId92" Type="http://schemas.openxmlformats.org/officeDocument/2006/relationships/hyperlink" Target="https://www.gop.com/" TargetMode="External"/><Relationship Id="rId93" Type="http://schemas.openxmlformats.org/officeDocument/2006/relationships/hyperlink" Target="https://en.wikipedia.org/wiki/United_States_presidential_election,_1992" TargetMode="External"/><Relationship Id="rId94" Type="http://schemas.openxmlformats.org/officeDocument/2006/relationships/hyperlink" Target="https://en.wikipedia.org/wiki/George_H._W._Bush" TargetMode="External"/><Relationship Id="rId95" Type="http://schemas.openxmlformats.org/officeDocument/2006/relationships/hyperlink" Target="https://en.wikipedia.org/wiki/Bill_Clinton" TargetMode="External"/><Relationship Id="rId96" Type="http://schemas.openxmlformats.org/officeDocument/2006/relationships/hyperlink" Target="https://en.wikipedia.org/wiki/Ross_Perot" TargetMode="External"/><Relationship Id="rId101" Type="http://schemas.openxmlformats.org/officeDocument/2006/relationships/hyperlink" Target="https://en.wikipedia.org/wiki/California" TargetMode="External"/><Relationship Id="rId102" Type="http://schemas.openxmlformats.org/officeDocument/2006/relationships/hyperlink" Target="https://en.wikipedia.org/wiki/Texas" TargetMode="External"/><Relationship Id="rId103" Type="http://schemas.openxmlformats.org/officeDocument/2006/relationships/hyperlink" Target="https://en.wikipedia.org/wiki/New_York_(state)" TargetMode="External"/><Relationship Id="rId104" Type="http://schemas.openxmlformats.org/officeDocument/2006/relationships/hyperlink" Target="https://en.wikipedia.org/wiki/Florida" TargetMode="External"/><Relationship Id="rId105" Type="http://schemas.openxmlformats.org/officeDocument/2006/relationships/hyperlink" Target="https://en.wikipedia.org/wiki/Illinois" TargetMode="External"/><Relationship Id="rId106" Type="http://schemas.openxmlformats.org/officeDocument/2006/relationships/hyperlink" Target="https://en.wikipedia.org/wiki/Pennsylvania" TargetMode="External"/><Relationship Id="rId107" Type="http://schemas.openxmlformats.org/officeDocument/2006/relationships/hyperlink" Target="https://en.wikipedia.org/wiki/Alaska" TargetMode="External"/><Relationship Id="rId108" Type="http://schemas.openxmlformats.org/officeDocument/2006/relationships/hyperlink" Target="https://en.wikipedia.org/wiki/Delaware" TargetMode="External"/><Relationship Id="rId109" Type="http://schemas.openxmlformats.org/officeDocument/2006/relationships/hyperlink" Target="https://en.wikipedia.org/wiki/Montana" TargetMode="External"/><Relationship Id="rId97" Type="http://schemas.openxmlformats.org/officeDocument/2006/relationships/hyperlink" Target="http://www.dasharpe.com/Genealogy/Magna_Carta-Mayflower_C.pdf" TargetMode="External"/><Relationship Id="rId98" Type="http://schemas.openxmlformats.org/officeDocument/2006/relationships/hyperlink" Target="https://en.wikipedia.org/wiki/Electoral_College_(United_States)" TargetMode="External"/><Relationship Id="rId99" Type="http://schemas.openxmlformats.org/officeDocument/2006/relationships/hyperlink" Target="https://en.wikipedia.org/wiki/United_States_Constitution" TargetMode="External"/><Relationship Id="rId43" Type="http://schemas.openxmlformats.org/officeDocument/2006/relationships/hyperlink" Target="http://www.txcourts.gov/media/675444/The-Texas-Judicial-System_Print102714.pdf" TargetMode="External"/><Relationship Id="rId44" Type="http://schemas.openxmlformats.org/officeDocument/2006/relationships/hyperlink" Target="https://en.wikipedia.org/wiki/List_of_counties_in_Texas" TargetMode="External"/><Relationship Id="rId45" Type="http://schemas.openxmlformats.org/officeDocument/2006/relationships/hyperlink" Target="http://www.co.wise.tx.us/" TargetMode="External"/><Relationship Id="rId46" Type="http://schemas.openxmlformats.org/officeDocument/2006/relationships/hyperlink" Target="https://en.wikipedia.org/wiki/Commissioners%27_Court" TargetMode="External"/><Relationship Id="rId47" Type="http://schemas.openxmlformats.org/officeDocument/2006/relationships/hyperlink" Target="https://en.wikipedia.org/wiki/Single-member_district" TargetMode="External"/><Relationship Id="rId48" Type="http://schemas.openxmlformats.org/officeDocument/2006/relationships/hyperlink" Target="https://en.wikipedia.org/wiki/At-large" TargetMode="External"/><Relationship Id="rId49" Type="http://schemas.openxmlformats.org/officeDocument/2006/relationships/hyperlink" Target="https://www.facebook.com/VOTE-HARRY-LAMANCE-Wise-County-Commissioner-Precinct-3-211486743965/" TargetMode="External"/><Relationship Id="rId100" Type="http://schemas.openxmlformats.org/officeDocument/2006/relationships/hyperlink" Target="http://americanhistory.about.com/od/usconstitution/f/greatcompromise.htm" TargetMode="External"/><Relationship Id="rId20" Type="http://schemas.openxmlformats.org/officeDocument/2006/relationships/image" Target="media/image7.tiff"/><Relationship Id="rId21" Type="http://schemas.openxmlformats.org/officeDocument/2006/relationships/image" Target="media/image8.tiff"/><Relationship Id="rId22" Type="http://schemas.openxmlformats.org/officeDocument/2006/relationships/image" Target="media/image9.jpeg"/><Relationship Id="rId70" Type="http://schemas.openxmlformats.org/officeDocument/2006/relationships/hyperlink" Target="https://www.texastribune.org/2015/08/03/texplainer-how-statewide-office-vacancy-filled/" TargetMode="External"/><Relationship Id="rId71" Type="http://schemas.openxmlformats.org/officeDocument/2006/relationships/image" Target="media/image23.tiff"/><Relationship Id="rId72" Type="http://schemas.openxmlformats.org/officeDocument/2006/relationships/hyperlink" Target="http://www.countyoffice.org/wise-county-district-attorney-decatur-tx-f41/" TargetMode="External"/><Relationship Id="rId73" Type="http://schemas.openxmlformats.org/officeDocument/2006/relationships/hyperlink" Target="https://www.txdirectory.com/online/person/?id=34134&amp;office=23423" TargetMode="External"/><Relationship Id="rId74" Type="http://schemas.openxmlformats.org/officeDocument/2006/relationships/image" Target="media/image24.tiff"/><Relationship Id="rId75" Type="http://schemas.openxmlformats.org/officeDocument/2006/relationships/hyperlink" Target="http://www.txdirectory.com/online/person/?id=34136" TargetMode="External"/><Relationship Id="rId76" Type="http://schemas.openxmlformats.org/officeDocument/2006/relationships/hyperlink" Target="https://en.wikipedia.org/wiki/Texas_District_Courts" TargetMode="External"/><Relationship Id="rId77" Type="http://schemas.openxmlformats.org/officeDocument/2006/relationships/hyperlink" Target="http://www.co.wise.tx.us/DC/" TargetMode="External"/><Relationship Id="rId78" Type="http://schemas.openxmlformats.org/officeDocument/2006/relationships/hyperlink" Target="http://www.co.wise.tx.us/DC/" TargetMode="External"/><Relationship Id="rId79" Type="http://schemas.openxmlformats.org/officeDocument/2006/relationships/image" Target="media/image25.jpg"/><Relationship Id="rId23" Type="http://schemas.openxmlformats.org/officeDocument/2006/relationships/hyperlink" Target="https://www.whitehouse.gov/1600/state-and-local-government" TargetMode="External"/><Relationship Id="rId24" Type="http://schemas.openxmlformats.org/officeDocument/2006/relationships/hyperlink" Target="https://en.wikipedia.org/wiki/Texas_House_of_Representatives" TargetMode="External"/><Relationship Id="rId25" Type="http://schemas.openxmlformats.org/officeDocument/2006/relationships/hyperlink" Target="https://en.wikipedia.org/wiki/Texas_Senate" TargetMode="External"/><Relationship Id="rId26" Type="http://schemas.openxmlformats.org/officeDocument/2006/relationships/hyperlink" Target="http://www.house.state.tx.us/" TargetMode="External"/><Relationship Id="rId27" Type="http://schemas.openxmlformats.org/officeDocument/2006/relationships/image" Target="media/image10.JPG"/><Relationship Id="rId28" Type="http://schemas.openxmlformats.org/officeDocument/2006/relationships/image" Target="media/image11.jpg"/><Relationship Id="rId29" Type="http://schemas.openxmlformats.org/officeDocument/2006/relationships/image" Target="media/image12.jpeg"/><Relationship Id="rId130" Type="http://schemas.openxmlformats.org/officeDocument/2006/relationships/image" Target="media/image34.tiff"/><Relationship Id="rId131" Type="http://schemas.openxmlformats.org/officeDocument/2006/relationships/hyperlink" Target="http://www.statutes.legis.state.tx.us/?link=EL" TargetMode="External"/><Relationship Id="rId132" Type="http://schemas.openxmlformats.org/officeDocument/2006/relationships/hyperlink" Target="https://wiserepublicans.com/" TargetMode="External"/><Relationship Id="rId133" Type="http://schemas.openxmlformats.org/officeDocument/2006/relationships/hyperlink" Target="https://www.texasgop.org/2016-convention/" TargetMode="External"/><Relationship Id="rId134" Type="http://schemas.openxmlformats.org/officeDocument/2006/relationships/hyperlink" Target="https://en.wikipedia.org/wiki/Republican_National_Convention" TargetMode="External"/><Relationship Id="rId135" Type="http://schemas.openxmlformats.org/officeDocument/2006/relationships/image" Target="media/image35.emf"/><Relationship Id="rId136" Type="http://schemas.openxmlformats.org/officeDocument/2006/relationships/hyperlink" Target="http://www.dasharpe.com" TargetMode="External"/><Relationship Id="rId137" Type="http://schemas.openxmlformats.org/officeDocument/2006/relationships/image" Target="media/image36.jpeg"/><Relationship Id="rId138" Type="http://schemas.openxmlformats.org/officeDocument/2006/relationships/image" Target="media/image37.jpg"/><Relationship Id="rId139" Type="http://schemas.openxmlformats.org/officeDocument/2006/relationships/image" Target="media/image38.tiff"/><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g"/><Relationship Id="rId8" Type="http://schemas.openxmlformats.org/officeDocument/2006/relationships/image" Target="media/image2.jpg"/><Relationship Id="rId9" Type="http://schemas.openxmlformats.org/officeDocument/2006/relationships/hyperlink" Target="https://en.wikipedia.org/wiki/Electoral_College_(United_States)" TargetMode="External"/><Relationship Id="rId50" Type="http://schemas.openxmlformats.org/officeDocument/2006/relationships/image" Target="media/image15.jpg"/><Relationship Id="rId51" Type="http://schemas.openxmlformats.org/officeDocument/2006/relationships/hyperlink" Target="https://www.facebook.com/VOTE-HARRY-LAMANCE-Wise-County-Commissioner-Precinct-3-211486743965/" TargetMode="External"/><Relationship Id="rId52" Type="http://schemas.openxmlformats.org/officeDocument/2006/relationships/hyperlink" Target="http://wcmessenger.com/politicalhats/burns-seeks-fourth-term-as-commissioner/" TargetMode="External"/><Relationship Id="rId53" Type="http://schemas.openxmlformats.org/officeDocument/2006/relationships/hyperlink" Target="http://www.gaylordkennedy.com/" TargetMode="External"/><Relationship Id="rId54" Type="http://schemas.openxmlformats.org/officeDocument/2006/relationships/image" Target="media/image16.jpeg"/><Relationship Id="rId55" Type="http://schemas.openxmlformats.org/officeDocument/2006/relationships/hyperlink" Target="http://www.votejdclark.com/bio" TargetMode="External"/><Relationship Id="rId56" Type="http://schemas.openxmlformats.org/officeDocument/2006/relationships/image" Target="media/image17.jpg"/><Relationship Id="rId57" Type="http://schemas.openxmlformats.org/officeDocument/2006/relationships/image" Target="media/image18.jpg"/><Relationship Id="rId58" Type="http://schemas.openxmlformats.org/officeDocument/2006/relationships/hyperlink" Target="http://www.co.wise.tx.us/CCL2/" TargetMode="External"/><Relationship Id="rId59" Type="http://schemas.openxmlformats.org/officeDocument/2006/relationships/hyperlink" Target="http://www.co.wise.tx.us/ccl/" TargetMode="External"/><Relationship Id="rId110" Type="http://schemas.openxmlformats.org/officeDocument/2006/relationships/hyperlink" Target="https://en.wikipedia.org/wiki/North_Dakota" TargetMode="External"/><Relationship Id="rId111" Type="http://schemas.openxmlformats.org/officeDocument/2006/relationships/hyperlink" Target="https://en.wikipedia.org/wiki/South_Dakota" TargetMode="External"/><Relationship Id="rId112" Type="http://schemas.openxmlformats.org/officeDocument/2006/relationships/hyperlink" Target="https://en.wikipedia.org/wiki/Vermont" TargetMode="External"/><Relationship Id="rId113" Type="http://schemas.openxmlformats.org/officeDocument/2006/relationships/hyperlink" Target="https://en.wikipedia.org/wiki/Wyoming" TargetMode="External"/><Relationship Id="rId114" Type="http://schemas.openxmlformats.org/officeDocument/2006/relationships/hyperlink" Target="https://en.wikipedia.org/wiki/United_States_presidential_election,_2016" TargetMode="External"/><Relationship Id="rId115" Type="http://schemas.openxmlformats.org/officeDocument/2006/relationships/hyperlink" Target="http://www.txdemocrats.org/" TargetMode="External"/><Relationship Id="rId116" Type="http://schemas.openxmlformats.org/officeDocument/2006/relationships/hyperlink" Target="https://www.texasgop.org/" TargetMode="External"/><Relationship Id="rId117" Type="http://schemas.openxmlformats.org/officeDocument/2006/relationships/image" Target="media/image29.tiff"/><Relationship Id="rId118" Type="http://schemas.openxmlformats.org/officeDocument/2006/relationships/hyperlink" Target="https://www.texastribune.org/directory/districts/tx-senate/30/" TargetMode="External"/><Relationship Id="rId119" Type="http://schemas.openxmlformats.org/officeDocument/2006/relationships/hyperlink" Target="http://www.fyi.legis.texas.gov/fyiwebdocs/PDF/senate/dist30/r4.pdf" TargetMode="External"/><Relationship Id="rId30" Type="http://schemas.openxmlformats.org/officeDocument/2006/relationships/image" Target="media/image13.jpeg"/><Relationship Id="rId31" Type="http://schemas.openxmlformats.org/officeDocument/2006/relationships/hyperlink" Target="http://www.house.state.tx.us/members/member-page/?district=61" TargetMode="External"/><Relationship Id="rId32" Type="http://schemas.openxmlformats.org/officeDocument/2006/relationships/hyperlink" Target="http://www.senate.texas.gov/member.php?d=30" TargetMode="External"/><Relationship Id="rId33" Type="http://schemas.openxmlformats.org/officeDocument/2006/relationships/image" Target="media/image14.jpg"/><Relationship Id="rId34" Type="http://schemas.openxmlformats.org/officeDocument/2006/relationships/hyperlink" Target="http://gov.texas.gov/" TargetMode="External"/><Relationship Id="rId35" Type="http://schemas.openxmlformats.org/officeDocument/2006/relationships/hyperlink" Target="https://www.ltgov.state.tx.us/" TargetMode="External"/><Relationship Id="rId36" Type="http://schemas.openxmlformats.org/officeDocument/2006/relationships/hyperlink" Target="https://en.wikipedia.org/wiki/Ken_Paxton" TargetMode="External"/><Relationship Id="rId37" Type="http://schemas.openxmlformats.org/officeDocument/2006/relationships/hyperlink" Target="https://comptroller.texas.gov/" TargetMode="External"/><Relationship Id="rId38" Type="http://schemas.openxmlformats.org/officeDocument/2006/relationships/hyperlink" Target="http://www.glo.texas.gov/the-glo/about/commissioner/" TargetMode="External"/><Relationship Id="rId39" Type="http://schemas.openxmlformats.org/officeDocument/2006/relationships/hyperlink" Target="http://www.texasagriculture.gov/About/CommissionerMiller.aspx" TargetMode="External"/><Relationship Id="rId80" Type="http://schemas.openxmlformats.org/officeDocument/2006/relationships/hyperlink" Target="https://www.facebook.com/Katherine-Canova-Hudson-YOUR-Wise-County-Treasurer-587119921361397/" TargetMode="External"/><Relationship Id="rId81" Type="http://schemas.openxmlformats.org/officeDocument/2006/relationships/image" Target="media/image26.jpg"/><Relationship Id="rId82" Type="http://schemas.openxmlformats.org/officeDocument/2006/relationships/image" Target="media/image27.jpg"/><Relationship Id="rId83" Type="http://schemas.openxmlformats.org/officeDocument/2006/relationships/image" Target="media/image28.jpg"/><Relationship Id="rId84" Type="http://schemas.openxmlformats.org/officeDocument/2006/relationships/hyperlink" Target="http://www.co.wise.tx.us/JP1/" TargetMode="External"/><Relationship Id="rId85" Type="http://schemas.openxmlformats.org/officeDocument/2006/relationships/hyperlink" Target="http://www.co.wise.tx.us/JP2/" TargetMode="External"/><Relationship Id="rId86" Type="http://schemas.openxmlformats.org/officeDocument/2006/relationships/hyperlink" Target="http://www.co.wise.tx.us/JP3/" TargetMode="External"/><Relationship Id="rId87" Type="http://schemas.openxmlformats.org/officeDocument/2006/relationships/hyperlink" Target="http://www.co.wise.tx.us/JP4/" TargetMode="External"/><Relationship Id="rId88" Type="http://schemas.openxmlformats.org/officeDocument/2006/relationships/hyperlink" Target="http://www.co.wise.tx.us/constable/" TargetMode="External"/><Relationship Id="rId89" Type="http://schemas.openxmlformats.org/officeDocument/2006/relationships/hyperlink" Target="http://www.auroratexas.gov/" TargetMode="External"/><Relationship Id="rId140" Type="http://schemas.openxmlformats.org/officeDocument/2006/relationships/hyperlink" Target="mailto:da@dasharpe.com" TargetMode="External"/><Relationship Id="rId141" Type="http://schemas.openxmlformats.org/officeDocument/2006/relationships/hyperlink" Target="http://www.dasharpe.com" TargetMode="External"/><Relationship Id="rId142" Type="http://schemas.openxmlformats.org/officeDocument/2006/relationships/footer" Target="footer1.xml"/><Relationship Id="rId143" Type="http://schemas.openxmlformats.org/officeDocument/2006/relationships/footer" Target="footer2.xml"/><Relationship Id="rId144" Type="http://schemas.openxmlformats.org/officeDocument/2006/relationships/fontTable" Target="fontTable.xml"/><Relationship Id="rId14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28</Pages>
  <Words>6455</Words>
  <Characters>36799</Characters>
  <Application>Microsoft Macintosh Word</Application>
  <DocSecurity>0</DocSecurity>
  <Lines>306</Lines>
  <Paragraphs>86</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43168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Dwight Sharpe</dc:creator>
  <cp:keywords/>
  <dc:description/>
  <cp:lastModifiedBy>Dwight Sharpe</cp:lastModifiedBy>
  <cp:revision>2</cp:revision>
  <cp:lastPrinted>2017-06-08T10:06:00Z</cp:lastPrinted>
  <dcterms:created xsi:type="dcterms:W3CDTF">2018-02-07T02:32:00Z</dcterms:created>
  <dcterms:modified xsi:type="dcterms:W3CDTF">2018-02-07T02:32:00Z</dcterms:modified>
</cp:coreProperties>
</file>